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p w:rsidR="000C1F08" w:rsidRPr="00F4057E" w:rsidRDefault="0097605F" w:rsidP="0031124D">
      <w:pPr>
        <w:jc w:val="center"/>
        <w:rPr>
          <w:rFonts w:asciiTheme="majorBidi" w:hAnsiTheme="majorBidi" w:cstheme="majorBidi"/>
          <w:b/>
          <w:bCs/>
          <w:sz w:val="40"/>
          <w:szCs w:val="40"/>
        </w:rPr>
      </w:pPr>
      <w:r>
        <w:rPr>
          <w:rStyle w:val="Hyperlink"/>
          <w:rFonts w:asciiTheme="majorBidi" w:hAnsiTheme="majorBidi" w:cstheme="majorBidi"/>
          <w:sz w:val="20"/>
          <w:szCs w:val="20"/>
        </w:rPr>
        <w:fldChar w:fldCharType="begin"/>
      </w:r>
      <w:r w:rsidR="00DD4298">
        <w:rPr>
          <w:rStyle w:val="Hyperlink"/>
          <w:rFonts w:asciiTheme="majorBidi" w:hAnsiTheme="majorBidi" w:cstheme="majorBidi"/>
          <w:sz w:val="20"/>
          <w:szCs w:val="20"/>
        </w:rPr>
        <w:instrText>HYPERLINK "http://messages.responder.co.il/10031707/554641521/5b30cd167b502ec005555b82f50b7d32/?" \t "_blank"</w:instrText>
      </w:r>
      <w:r w:rsidR="00DD4298">
        <w:rPr>
          <w:rStyle w:val="Hyperlink"/>
          <w:rFonts w:asciiTheme="majorBidi" w:hAnsiTheme="majorBidi" w:cstheme="majorBidi"/>
          <w:sz w:val="20"/>
          <w:szCs w:val="20"/>
        </w:rPr>
      </w:r>
      <w:r>
        <w:rPr>
          <w:rStyle w:val="Hyperlink"/>
          <w:rFonts w:asciiTheme="majorBidi" w:hAnsiTheme="majorBidi" w:cstheme="majorBidi"/>
          <w:sz w:val="20"/>
          <w:szCs w:val="20"/>
        </w:rPr>
        <w:fldChar w:fldCharType="separate"/>
      </w:r>
      <w:r w:rsidR="00F4057E">
        <w:rPr>
          <w:rStyle w:val="Hyperlink"/>
          <w:rFonts w:asciiTheme="majorBidi" w:hAnsiTheme="majorBidi" w:cstheme="majorBidi"/>
          <w:sz w:val="20"/>
          <w:szCs w:val="20"/>
        </w:rPr>
        <w:t>View this</w:t>
      </w:r>
      <w:r w:rsidR="00F4057E" w:rsidRPr="00F4057E">
        <w:rPr>
          <w:rStyle w:val="Hyperlink"/>
          <w:rFonts w:asciiTheme="majorBidi" w:hAnsiTheme="majorBidi" w:cstheme="majorBidi"/>
          <w:sz w:val="20"/>
          <w:szCs w:val="20"/>
        </w:rPr>
        <w:t xml:space="preserve"> in your browser</w:t>
      </w:r>
      <w:r>
        <w:rPr>
          <w:rStyle w:val="Hyperlink"/>
          <w:rFonts w:asciiTheme="majorBidi" w:hAnsiTheme="majorBidi" w:cstheme="majorBidi"/>
          <w:sz w:val="20"/>
          <w:szCs w:val="20"/>
        </w:rPr>
        <w:fldChar w:fldCharType="end"/>
      </w:r>
      <w:r w:rsidR="00F4057E" w:rsidRPr="00F4057E">
        <w:rPr>
          <w:rFonts w:asciiTheme="majorBidi" w:hAnsiTheme="majorBidi" w:cstheme="majorBidi"/>
          <w:sz w:val="20"/>
          <w:szCs w:val="20"/>
        </w:rPr>
        <w:t xml:space="preserve"> </w:t>
      </w:r>
    </w:p>
    <w:p w:rsidR="00834835" w:rsidRDefault="000A319E" w:rsidP="0031124D">
      <w:pPr>
        <w:jc w:val="center"/>
        <w:rPr>
          <w:rFonts w:asciiTheme="majorBidi" w:hAnsiTheme="majorBidi" w:cstheme="majorBidi"/>
          <w:b/>
          <w:bCs/>
          <w:sz w:val="36"/>
          <w:szCs w:val="36"/>
        </w:rPr>
      </w:pPr>
      <w:r w:rsidRPr="000A319E">
        <w:rPr>
          <w:rFonts w:asciiTheme="majorBidi" w:hAnsiTheme="majorBidi" w:cstheme="majorBidi"/>
          <w:b/>
          <w:bCs/>
          <w:noProof/>
          <w:sz w:val="36"/>
          <w:szCs w:val="36"/>
        </w:rPr>
        <w:drawing>
          <wp:inline distT="0" distB="0" distL="0" distR="0">
            <wp:extent cx="5943600" cy="3478443"/>
            <wp:effectExtent l="0" t="0" r="0" b="8255"/>
            <wp:docPr id="1" name="Picture 1" descr="C:\Users\USER\OneDrive\Desktop\WHY\Title picture 12-6-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WHY\Title picture 12-6-202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478443"/>
                    </a:xfrm>
                    <a:prstGeom prst="rect">
                      <a:avLst/>
                    </a:prstGeom>
                    <a:noFill/>
                    <a:ln>
                      <a:noFill/>
                    </a:ln>
                  </pic:spPr>
                </pic:pic>
              </a:graphicData>
            </a:graphic>
          </wp:inline>
        </w:drawing>
      </w:r>
    </w:p>
    <w:p w:rsidR="00834835" w:rsidRDefault="00834835" w:rsidP="0031124D">
      <w:pPr>
        <w:jc w:val="center"/>
        <w:rPr>
          <w:rFonts w:asciiTheme="majorBidi" w:hAnsiTheme="majorBidi" w:cstheme="majorBidi"/>
          <w:b/>
          <w:bCs/>
          <w:sz w:val="36"/>
          <w:szCs w:val="36"/>
        </w:rPr>
      </w:pPr>
    </w:p>
    <w:p w:rsidR="004927BC" w:rsidRDefault="004D1292" w:rsidP="00362513">
      <w:pPr>
        <w:jc w:val="center"/>
        <w:rPr>
          <w:rFonts w:asciiTheme="majorBidi" w:hAnsiTheme="majorBidi" w:cstheme="majorBidi"/>
          <w:b/>
          <w:bCs/>
          <w:sz w:val="36"/>
          <w:szCs w:val="36"/>
        </w:rPr>
      </w:pPr>
      <w:r w:rsidRPr="004D1292">
        <w:rPr>
          <w:rFonts w:asciiTheme="majorBidi" w:hAnsiTheme="majorBidi" w:cstheme="majorBidi"/>
          <w:b/>
          <w:bCs/>
          <w:sz w:val="36"/>
          <w:szCs w:val="36"/>
        </w:rPr>
        <w:t xml:space="preserve">The Structure of Prosperity: </w:t>
      </w:r>
      <w:r w:rsidR="00362513">
        <w:rPr>
          <w:rFonts w:asciiTheme="majorBidi" w:hAnsiTheme="majorBidi" w:cstheme="majorBidi"/>
          <w:b/>
          <w:bCs/>
          <w:sz w:val="36"/>
          <w:szCs w:val="36"/>
        </w:rPr>
        <w:t>Complexity</w:t>
      </w:r>
    </w:p>
    <w:p w:rsidR="0031124D" w:rsidRPr="0031124D" w:rsidRDefault="0031124D" w:rsidP="004927BC">
      <w:pPr>
        <w:jc w:val="center"/>
        <w:rPr>
          <w:rFonts w:asciiTheme="majorBidi" w:hAnsiTheme="majorBidi" w:cstheme="majorBidi"/>
          <w:b/>
          <w:bCs/>
          <w:sz w:val="36"/>
          <w:szCs w:val="36"/>
        </w:rPr>
      </w:pPr>
    </w:p>
    <w:p w:rsidR="00362513" w:rsidRPr="008266CC" w:rsidRDefault="00362513" w:rsidP="008266CC">
      <w:pPr>
        <w:jc w:val="center"/>
        <w:rPr>
          <w:rFonts w:asciiTheme="majorBidi" w:hAnsiTheme="majorBidi" w:cstheme="majorBidi"/>
          <w:i/>
          <w:iCs/>
          <w:color w:val="385623" w:themeColor="accent6" w:themeShade="80"/>
          <w:sz w:val="24"/>
          <w:szCs w:val="24"/>
        </w:rPr>
      </w:pPr>
      <w:r w:rsidRPr="008266CC">
        <w:rPr>
          <w:rFonts w:asciiTheme="majorBidi" w:hAnsiTheme="majorBidi" w:cstheme="majorBidi"/>
          <w:i/>
          <w:iCs/>
          <w:color w:val="385623" w:themeColor="accent6" w:themeShade="80"/>
          <w:sz w:val="24"/>
          <w:szCs w:val="24"/>
        </w:rPr>
        <w:t>"Complexity emerges not by eliminating differences, but by organizing them into increasingly productive forms of interdependence."</w:t>
      </w:r>
    </w:p>
    <w:p w:rsidR="00362513" w:rsidRPr="0031124D" w:rsidRDefault="00362513" w:rsidP="0031124D">
      <w:pPr>
        <w:rPr>
          <w:rFonts w:asciiTheme="majorBidi" w:hAnsiTheme="majorBidi" w:cstheme="majorBidi"/>
          <w:sz w:val="24"/>
          <w:szCs w:val="24"/>
        </w:rPr>
      </w:pPr>
    </w:p>
    <w:p w:rsidR="0068674B" w:rsidRDefault="00762D3F" w:rsidP="0068674B">
      <w:pPr>
        <w:pStyle w:val="Heading2"/>
        <w:rPr>
          <w:rStyle w:val="Strong"/>
          <w:b/>
          <w:bCs/>
        </w:rPr>
      </w:pPr>
      <w:r>
        <w:rPr>
          <w:rStyle w:val="Strong"/>
          <w:b/>
          <w:bCs/>
        </w:rPr>
        <w:t>Misinterpretation</w:t>
      </w:r>
    </w:p>
    <w:p w:rsidR="00CA155A" w:rsidRPr="00CA155A" w:rsidRDefault="00FF2817" w:rsidP="00CA155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Imagine a world in which everything is perfectly aligned, with no opposing forces, no disagreement, and no tension to sustain. Such a world might appear orderly and coherent, yet it is difficult to see how it could generate the differences, relationships, and adaptations from which structure, life, and progress emerge.</w:t>
      </w:r>
    </w:p>
    <w:p w:rsidR="00CA155A" w:rsidRPr="00CA155A" w:rsidRDefault="00FF2817" w:rsidP="00FF281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Across individuals, organizations, and entire societies, there is a persistent tendency to interpret tension as a signal that something has gone wrong, as if coherence requires alignment and stability depends on the absence of internal contradiction. This assumption shapes how systems are designed, managed, and corrected when they encounter complexity. When opposing forces emerge, the instinctive response is to reduce them, simplify their interaction, and align the </w:t>
      </w:r>
      <w:r>
        <w:rPr>
          <w:rFonts w:ascii="Times New Roman" w:eastAsia="Times New Roman" w:hAnsi="Times New Roman" w:cs="Times New Roman"/>
          <w:sz w:val="24"/>
          <w:szCs w:val="24"/>
        </w:rPr>
        <w:lastRenderedPageBreak/>
        <w:t>system in a single direction that seems easier to control. What appears clear in the short term, however, often carries a structural cost that goes unseen until conditions change.</w:t>
      </w:r>
    </w:p>
    <w:p w:rsidR="00CA155A" w:rsidRPr="00CA155A" w:rsidRDefault="00FF2817" w:rsidP="00CA155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tendency appears consistently across levels: organizations often respond to friction by enforcing alignment rather than structuring it; public systems suppress divergence rather than organizing it; and individuals seek to eliminate internal tension rather than understand it. In each case, contradiction is treated as a problem to be removed rather than as a condition that may reveal important insights into how complex systems function.</w:t>
      </w:r>
    </w:p>
    <w:p w:rsidR="00CA155A" w:rsidRPr="00CA155A" w:rsidRDefault="00FF2817" w:rsidP="00CA155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difficulty with this approach is not that it fails occasionally, but that it fails systematically. Systems that eliminate contradiction in the short term often lose the very capabilities that enable them to function in complex environments. What appears as order becomes rigidity under pressure, and what appears as efficiency becomes fragility when conditions change.</w:t>
      </w:r>
    </w:p>
    <w:p w:rsidR="00CA155A" w:rsidRPr="00CA155A" w:rsidRDefault="00FF2817" w:rsidP="00CA155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pattern suggests that contradiction is not an external disturbance but an internal condition that emerges as systems grow, differentiate, and become more interconnected. The attempt to resolve contradiction becomes a form of structural reduction that limits the system's potential. The question is therefore not how to eliminate contradiction but what role it plays in the broader process through which systems grow, differentiate, and develop new capabilities. If contradiction recurs as complexity increases, then it may be less a problem to be solved than a clue pointing to a deeper process through which complexity itself emerges. Contradiction may not be the source of increasing complexity but one of its consequences. If so, understanding complexity requires looking beyond contradiction itself and toward the conditions that repeatedly generate it.</w:t>
      </w:r>
    </w:p>
    <w:p w:rsidR="00F86F6F" w:rsidRPr="0068674B" w:rsidRDefault="00F86F6F" w:rsidP="0068674B">
      <w:pPr>
        <w:pStyle w:val="NormalWeb"/>
      </w:pPr>
    </w:p>
    <w:p w:rsidR="00267162" w:rsidRDefault="00267162" w:rsidP="00267162">
      <w:pPr>
        <w:pStyle w:val="Heading2"/>
      </w:pPr>
      <w:r>
        <w:t>From Differentiation to Interdependence</w:t>
      </w:r>
    </w:p>
    <w:p w:rsidR="00CA155A" w:rsidRPr="00CA155A" w:rsidRDefault="0003189B" w:rsidP="0003189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Complexity does not begin with contradiction: it begins with differentiation. Whenever identical elements begin to perform different functions, occupy distinct roles, or develop distinct capabilities, the conditions for complexity begin to emerge. Differentiation creates diversity within a system, and with diversity comes the possibility of relationships that did not previously exist.</w:t>
      </w:r>
    </w:p>
    <w:p w:rsidR="00CA155A" w:rsidRPr="00CA155A" w:rsidRDefault="004B1D48" w:rsidP="004B1D4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Differentiation alone, however, does not create complexity; it merely creates the possibility for new relationships. Many differentiated elements remain largely independent and therefore generate little additional complexity. Complexity begins to emerge when differentiated elements enter increasingly significant relationships with one another. As those relationships deepen, dependence gradually emerges, and over time, it evolves into interdependence. For example, a specialist who produces tools depends on others to provide food; farmers depend on traders to move goods; and traders depend on producers. As differentiation increases, independence gradually gives way to interdependence; what was once accomplished by individuals or small groups increasingly depends on coordinated networks.</w:t>
      </w:r>
    </w:p>
    <w:p w:rsidR="00CA155A" w:rsidRPr="00CA155A" w:rsidRDefault="006A38C9" w:rsidP="00CA155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Agriculture offers an early and powerful example. Before agriculture, most human groups remained relatively small, and individuals performed many of the same essential functions. As </w:t>
      </w:r>
      <w:r>
        <w:rPr>
          <w:rFonts w:ascii="Times New Roman" w:eastAsia="Times New Roman" w:hAnsi="Times New Roman" w:cs="Times New Roman"/>
          <w:sz w:val="24"/>
          <w:szCs w:val="24"/>
        </w:rPr>
        <w:lastRenderedPageBreak/>
        <w:t>agriculture produced a reliable surplus, specialization became increasingly viable; some individuals focused on cultivation, while others on toolmaking, storage, exchange, administration, or defense. Differentiation increased, relationships multiplied, and productive interdependence expanded. Agriculture therefore did far more than increase food production; it expanded the scale of productive interdependence that societies could sustain. In this sense, agriculture may be understood as humanity's first large-scale system of productive interdependence, connecting growing numbers of specialized roles into a single productive network.</w:t>
      </w:r>
    </w:p>
    <w:p w:rsidR="00CA155A" w:rsidRPr="00CA155A" w:rsidRDefault="008B5698" w:rsidP="008B569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New capabilities emerged from the network itself: as productive interdependence expanded, societies could sustain activities, forms of coordination, and scales of organization that no individual specialist could achieve alone. Larger settlements became possible, exchange expanded, and knowledge accumulated more effectively. The most important outcome was not any particular activity but the emergence of capabilities created by the structure of interdependence itself.</w:t>
      </w:r>
    </w:p>
    <w:p w:rsidR="00CA155A" w:rsidRPr="00CA155A" w:rsidRDefault="008B5698" w:rsidP="008B569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this process appears simple, it already contains the core elements that will recur throughout the rest of the column: differentiation generates new relationships; relationships generate interdependence; interdependence requires structures capable of organizing and sustaining those dependencies; new structures create new capabilities; and those capabilities enable further differentiation, continuing the cycle.</w:t>
      </w:r>
    </w:p>
    <w:p w:rsidR="00CA155A" w:rsidRPr="00CA155A" w:rsidRDefault="008B5698" w:rsidP="00CB2BC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observation points to a broader pri</w:t>
      </w:r>
      <w:r w:rsidR="00CB2BCE">
        <w:rPr>
          <w:rFonts w:ascii="Times New Roman" w:eastAsia="Times New Roman" w:hAnsi="Times New Roman" w:cs="Times New Roman"/>
          <w:sz w:val="24"/>
          <w:szCs w:val="24"/>
        </w:rPr>
        <w:t xml:space="preserve">nciple: new forms </w:t>
      </w:r>
      <w:r>
        <w:rPr>
          <w:rFonts w:ascii="Times New Roman" w:eastAsia="Times New Roman" w:hAnsi="Times New Roman" w:cs="Times New Roman"/>
          <w:sz w:val="24"/>
          <w:szCs w:val="24"/>
        </w:rPr>
        <w:t>do not emerge simply because societies imagine, desire, or recognize their potential; they emerge when increasing differentiation and productive interdependence create structures that can sustain capabilities that were previously impossible; only then do new forms become viable.</w:t>
      </w:r>
    </w:p>
    <w:p w:rsidR="00267162" w:rsidRDefault="00CB2BCE" w:rsidP="00532A93">
      <w:pPr>
        <w:spacing w:before="100" w:beforeAutospacing="1" w:after="100" w:afterAutospacing="1" w:line="240" w:lineRule="auto"/>
      </w:pPr>
      <w:r>
        <w:rPr>
          <w:rFonts w:ascii="Times New Roman" w:eastAsia="Times New Roman" w:hAnsi="Times New Roman" w:cs="Times New Roman"/>
          <w:sz w:val="24"/>
          <w:szCs w:val="24"/>
        </w:rPr>
        <w:t>Complexity therefore emerges not from contradiction itself but from the growing organization of differentiated elements into productive forms of interdependence. As a result, contradiction becomes increasingly visible because differentiation creates distinct functions, interests, and requirements that must coexist within shared structures. The question is therefore not why contradiction appears, but how systems organize it productively enough to allow new capabilities to emerge rather than fragmentation and breakdown.</w:t>
      </w:r>
    </w:p>
    <w:tbl>
      <w:tblPr>
        <w:tblStyle w:val="TableGrid"/>
        <w:tblW w:w="0" w:type="auto"/>
        <w:tblCellMar>
          <w:left w:w="86" w:type="dxa"/>
          <w:right w:w="58" w:type="dxa"/>
        </w:tblCellMar>
        <w:tblLook w:val="04A0" w:firstRow="1" w:lastRow="0" w:firstColumn="1" w:lastColumn="0" w:noHBand="0" w:noVBand="1"/>
      </w:tblPr>
      <w:tblGrid>
        <w:gridCol w:w="1383"/>
        <w:gridCol w:w="1762"/>
        <w:gridCol w:w="1728"/>
        <w:gridCol w:w="1872"/>
      </w:tblGrid>
      <w:tr w:rsidR="00403F62" w:rsidTr="00403F62">
        <w:tc>
          <w:tcPr>
            <w:tcW w:w="0" w:type="auto"/>
            <w:vAlign w:val="center"/>
            <w:hideMark/>
          </w:tcPr>
          <w:p w:rsidR="00267162" w:rsidRDefault="00267162" w:rsidP="00EC1A15">
            <w:pPr>
              <w:rPr>
                <w:b/>
                <w:bCs/>
              </w:rPr>
            </w:pPr>
            <w:r>
              <w:rPr>
                <w:b/>
                <w:bCs/>
              </w:rPr>
              <w:t>Development</w:t>
            </w:r>
          </w:p>
        </w:tc>
        <w:tc>
          <w:tcPr>
            <w:tcW w:w="1762" w:type="dxa"/>
            <w:hideMark/>
          </w:tcPr>
          <w:p w:rsidR="00267162" w:rsidRDefault="00267162" w:rsidP="00387031">
            <w:pPr>
              <w:jc w:val="center"/>
              <w:rPr>
                <w:b/>
                <w:bCs/>
              </w:rPr>
            </w:pPr>
            <w:r>
              <w:rPr>
                <w:b/>
                <w:bCs/>
              </w:rPr>
              <w:t>New Differentiation</w:t>
            </w:r>
          </w:p>
        </w:tc>
        <w:tc>
          <w:tcPr>
            <w:tcW w:w="1728" w:type="dxa"/>
            <w:hideMark/>
          </w:tcPr>
          <w:p w:rsidR="00267162" w:rsidRDefault="00267162" w:rsidP="00387031">
            <w:pPr>
              <w:jc w:val="center"/>
              <w:rPr>
                <w:b/>
                <w:bCs/>
              </w:rPr>
            </w:pPr>
            <w:r>
              <w:rPr>
                <w:b/>
                <w:bCs/>
              </w:rPr>
              <w:t>New Interdependence</w:t>
            </w:r>
          </w:p>
        </w:tc>
        <w:tc>
          <w:tcPr>
            <w:tcW w:w="1872" w:type="dxa"/>
            <w:hideMark/>
          </w:tcPr>
          <w:p w:rsidR="00267162" w:rsidRDefault="00267162" w:rsidP="00387031">
            <w:pPr>
              <w:jc w:val="center"/>
              <w:rPr>
                <w:b/>
                <w:bCs/>
              </w:rPr>
            </w:pPr>
            <w:r>
              <w:rPr>
                <w:b/>
                <w:bCs/>
              </w:rPr>
              <w:t>New Capability</w:t>
            </w:r>
          </w:p>
        </w:tc>
      </w:tr>
      <w:tr w:rsidR="00403F62" w:rsidTr="00403F62">
        <w:tc>
          <w:tcPr>
            <w:tcW w:w="0" w:type="auto"/>
            <w:vAlign w:val="center"/>
            <w:hideMark/>
          </w:tcPr>
          <w:p w:rsidR="00267162" w:rsidRPr="006B1CF1" w:rsidRDefault="00267162" w:rsidP="00EC1A15">
            <w:pPr>
              <w:rPr>
                <w:b/>
                <w:bCs/>
              </w:rPr>
            </w:pPr>
            <w:r w:rsidRPr="006B1CF1">
              <w:rPr>
                <w:b/>
                <w:bCs/>
              </w:rPr>
              <w:t>Language</w:t>
            </w:r>
          </w:p>
        </w:tc>
        <w:tc>
          <w:tcPr>
            <w:tcW w:w="1762" w:type="dxa"/>
            <w:hideMark/>
          </w:tcPr>
          <w:p w:rsidR="00267162" w:rsidRDefault="00267162" w:rsidP="00387031">
            <w:pPr>
              <w:jc w:val="center"/>
            </w:pPr>
            <w:r>
              <w:t>Shared meaning and identity</w:t>
            </w:r>
          </w:p>
        </w:tc>
        <w:tc>
          <w:tcPr>
            <w:tcW w:w="1728" w:type="dxa"/>
            <w:hideMark/>
          </w:tcPr>
          <w:p w:rsidR="00267162" w:rsidRDefault="00267162" w:rsidP="00387031">
            <w:pPr>
              <w:jc w:val="center"/>
            </w:pPr>
            <w:r>
              <w:t>Larger social relationships</w:t>
            </w:r>
          </w:p>
        </w:tc>
        <w:tc>
          <w:tcPr>
            <w:tcW w:w="1872" w:type="dxa"/>
            <w:hideMark/>
          </w:tcPr>
          <w:p w:rsidR="00267162" w:rsidRDefault="00267162" w:rsidP="00387031">
            <w:pPr>
              <w:jc w:val="center"/>
            </w:pPr>
            <w:r>
              <w:t>Tribe-scale coordination</w:t>
            </w:r>
          </w:p>
        </w:tc>
      </w:tr>
      <w:tr w:rsidR="00403F62" w:rsidTr="00403F62">
        <w:tc>
          <w:tcPr>
            <w:tcW w:w="0" w:type="auto"/>
            <w:vAlign w:val="center"/>
            <w:hideMark/>
          </w:tcPr>
          <w:p w:rsidR="00267162" w:rsidRPr="006B1CF1" w:rsidRDefault="00267162" w:rsidP="00EC1A15">
            <w:pPr>
              <w:rPr>
                <w:b/>
                <w:bCs/>
              </w:rPr>
            </w:pPr>
            <w:r w:rsidRPr="006B1CF1">
              <w:rPr>
                <w:b/>
                <w:bCs/>
              </w:rPr>
              <w:t>Agriculture</w:t>
            </w:r>
          </w:p>
        </w:tc>
        <w:tc>
          <w:tcPr>
            <w:tcW w:w="1762" w:type="dxa"/>
            <w:hideMark/>
          </w:tcPr>
          <w:p w:rsidR="00267162" w:rsidRDefault="00267162" w:rsidP="00387031">
            <w:pPr>
              <w:jc w:val="center"/>
            </w:pPr>
            <w:r>
              <w:t>Specialization</w:t>
            </w:r>
          </w:p>
        </w:tc>
        <w:tc>
          <w:tcPr>
            <w:tcW w:w="1728" w:type="dxa"/>
            <w:hideMark/>
          </w:tcPr>
          <w:p w:rsidR="00267162" w:rsidRDefault="00267162" w:rsidP="00387031">
            <w:pPr>
              <w:jc w:val="center"/>
            </w:pPr>
            <w:r>
              <w:t>Exchange and dependence</w:t>
            </w:r>
          </w:p>
        </w:tc>
        <w:tc>
          <w:tcPr>
            <w:tcW w:w="1872" w:type="dxa"/>
            <w:hideMark/>
          </w:tcPr>
          <w:p w:rsidR="00267162" w:rsidRDefault="00267162" w:rsidP="00387031">
            <w:pPr>
              <w:jc w:val="center"/>
            </w:pPr>
            <w:r>
              <w:t>Villages and trade networks</w:t>
            </w:r>
          </w:p>
        </w:tc>
      </w:tr>
      <w:tr w:rsidR="00403F62" w:rsidTr="00403F62">
        <w:tc>
          <w:tcPr>
            <w:tcW w:w="0" w:type="auto"/>
            <w:vAlign w:val="center"/>
            <w:hideMark/>
          </w:tcPr>
          <w:p w:rsidR="00267162" w:rsidRPr="006B1CF1" w:rsidRDefault="00267162" w:rsidP="00EC1A15">
            <w:pPr>
              <w:rPr>
                <w:b/>
                <w:bCs/>
              </w:rPr>
            </w:pPr>
            <w:r w:rsidRPr="006B1CF1">
              <w:rPr>
                <w:b/>
                <w:bCs/>
              </w:rPr>
              <w:t>Cities</w:t>
            </w:r>
          </w:p>
        </w:tc>
        <w:tc>
          <w:tcPr>
            <w:tcW w:w="1762" w:type="dxa"/>
            <w:hideMark/>
          </w:tcPr>
          <w:p w:rsidR="00267162" w:rsidRDefault="00267162" w:rsidP="00387031">
            <w:pPr>
              <w:jc w:val="center"/>
            </w:pPr>
            <w:r>
              <w:t>Specialized occupations</w:t>
            </w:r>
          </w:p>
        </w:tc>
        <w:tc>
          <w:tcPr>
            <w:tcW w:w="1728" w:type="dxa"/>
            <w:hideMark/>
          </w:tcPr>
          <w:p w:rsidR="00267162" w:rsidRDefault="00267162" w:rsidP="00387031">
            <w:pPr>
              <w:jc w:val="center"/>
            </w:pPr>
            <w:r>
              <w:t>Large-scale coordination</w:t>
            </w:r>
          </w:p>
        </w:tc>
        <w:tc>
          <w:tcPr>
            <w:tcW w:w="1872" w:type="dxa"/>
            <w:hideMark/>
          </w:tcPr>
          <w:p w:rsidR="00267162" w:rsidRDefault="00267162" w:rsidP="00387031">
            <w:pPr>
              <w:jc w:val="center"/>
            </w:pPr>
            <w:r>
              <w:t>Urban civilization</w:t>
            </w:r>
          </w:p>
        </w:tc>
      </w:tr>
      <w:tr w:rsidR="00403F62" w:rsidTr="00403F62">
        <w:tc>
          <w:tcPr>
            <w:tcW w:w="0" w:type="auto"/>
            <w:vAlign w:val="center"/>
            <w:hideMark/>
          </w:tcPr>
          <w:p w:rsidR="00267162" w:rsidRPr="006B1CF1" w:rsidRDefault="00267162" w:rsidP="005F18A9">
            <w:pPr>
              <w:rPr>
                <w:b/>
                <w:bCs/>
              </w:rPr>
            </w:pPr>
            <w:r w:rsidRPr="006B1CF1">
              <w:rPr>
                <w:b/>
                <w:bCs/>
              </w:rPr>
              <w:t>Institutions</w:t>
            </w:r>
          </w:p>
        </w:tc>
        <w:tc>
          <w:tcPr>
            <w:tcW w:w="1762" w:type="dxa"/>
            <w:hideMark/>
          </w:tcPr>
          <w:p w:rsidR="00267162" w:rsidRDefault="00267162" w:rsidP="00403F62">
            <w:pPr>
              <w:jc w:val="center"/>
            </w:pPr>
            <w:r>
              <w:t xml:space="preserve">Durable roles </w:t>
            </w:r>
            <w:r w:rsidR="00403F62">
              <w:t>and</w:t>
            </w:r>
            <w:r>
              <w:t xml:space="preserve"> responsibilities</w:t>
            </w:r>
          </w:p>
        </w:tc>
        <w:tc>
          <w:tcPr>
            <w:tcW w:w="1728" w:type="dxa"/>
            <w:hideMark/>
          </w:tcPr>
          <w:p w:rsidR="00267162" w:rsidRDefault="00267162" w:rsidP="00387031">
            <w:pPr>
              <w:jc w:val="center"/>
            </w:pPr>
            <w:r>
              <w:t>Large-scale cooperation</w:t>
            </w:r>
          </w:p>
        </w:tc>
        <w:tc>
          <w:tcPr>
            <w:tcW w:w="1872" w:type="dxa"/>
            <w:hideMark/>
          </w:tcPr>
          <w:p w:rsidR="00267162" w:rsidRDefault="00267162" w:rsidP="00403F62">
            <w:pPr>
              <w:jc w:val="center"/>
            </w:pPr>
            <w:r>
              <w:t xml:space="preserve">States, armies, </w:t>
            </w:r>
            <w:r w:rsidR="00403F62">
              <w:t>and</w:t>
            </w:r>
            <w:r>
              <w:t xml:space="preserve"> universities</w:t>
            </w:r>
          </w:p>
        </w:tc>
      </w:tr>
      <w:tr w:rsidR="00403F62" w:rsidTr="00403F62">
        <w:tc>
          <w:tcPr>
            <w:tcW w:w="0" w:type="auto"/>
            <w:vAlign w:val="center"/>
            <w:hideMark/>
          </w:tcPr>
          <w:p w:rsidR="00267162" w:rsidRPr="006B1CF1" w:rsidRDefault="00267162" w:rsidP="005F18A9">
            <w:pPr>
              <w:rPr>
                <w:b/>
                <w:bCs/>
              </w:rPr>
            </w:pPr>
            <w:r w:rsidRPr="006B1CF1">
              <w:rPr>
                <w:b/>
                <w:bCs/>
              </w:rPr>
              <w:t>LLC</w:t>
            </w:r>
          </w:p>
        </w:tc>
        <w:tc>
          <w:tcPr>
            <w:tcW w:w="1762" w:type="dxa"/>
            <w:hideMark/>
          </w:tcPr>
          <w:p w:rsidR="00267162" w:rsidRDefault="00267162">
            <w:r>
              <w:t>Contractual specialization</w:t>
            </w:r>
          </w:p>
        </w:tc>
        <w:tc>
          <w:tcPr>
            <w:tcW w:w="1728" w:type="dxa"/>
            <w:hideMark/>
          </w:tcPr>
          <w:p w:rsidR="00267162" w:rsidRDefault="00267162">
            <w:r>
              <w:t>Organizational interdependence</w:t>
            </w:r>
          </w:p>
        </w:tc>
        <w:tc>
          <w:tcPr>
            <w:tcW w:w="1872" w:type="dxa"/>
            <w:hideMark/>
          </w:tcPr>
          <w:p w:rsidR="00267162" w:rsidRDefault="00267162">
            <w:r>
              <w:t>Global production networks</w:t>
            </w:r>
          </w:p>
        </w:tc>
      </w:tr>
    </w:tbl>
    <w:p w:rsidR="00267162" w:rsidRDefault="00267162" w:rsidP="00267162">
      <w:pPr>
        <w:pStyle w:val="NormalWeb"/>
      </w:pPr>
    </w:p>
    <w:p w:rsidR="00362513" w:rsidRDefault="00362513" w:rsidP="00362513">
      <w:pPr>
        <w:pStyle w:val="Heading2"/>
      </w:pPr>
      <w:r>
        <w:t>Beyond</w:t>
      </w:r>
    </w:p>
    <w:p w:rsidR="00CA155A" w:rsidRPr="00CA155A" w:rsidRDefault="002655B3" w:rsidP="00714D3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progression from bands to tribes, villages, cities, institutions, corporations, and modern networks is often presented as the history of civilization. Yet the previous section suggested that these visible forms may not be the most important part of the story. Beneath the diversity of human societies lies a recurring pattern</w:t>
      </w:r>
      <w:r w:rsidR="00714D36">
        <w:rPr>
          <w:rFonts w:ascii="Times New Roman" w:eastAsia="Times New Roman" w:hAnsi="Times New Roman" w:cs="Times New Roman"/>
          <w:sz w:val="24"/>
          <w:szCs w:val="24"/>
        </w:rPr>
        <w:t>: increasing differentiation creates new relationships; those relationships evolve into expanding forms of interdependence;</w:t>
      </w:r>
      <w:r>
        <w:rPr>
          <w:rFonts w:ascii="Times New Roman" w:eastAsia="Times New Roman" w:hAnsi="Times New Roman" w:cs="Times New Roman"/>
          <w:sz w:val="24"/>
          <w:szCs w:val="24"/>
        </w:rPr>
        <w:t xml:space="preserve"> and interdependence gives rise to structures capable of supporting capabilities that earlier forms could not sustain.</w:t>
      </w:r>
    </w:p>
    <w:p w:rsidR="00CA155A" w:rsidRPr="00CA155A" w:rsidRDefault="00714D36" w:rsidP="00714D3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 first glance, this progression appears to describe the evolution of civilization. Yet a closer examination suggests that beneath the visible history of civilization lies a deeper process. The visible forms changed dramatically across time, geography, and culture, but the underlying mechanism remained remarkably consistent. What repeated was not the outcome itself, but the process by which new forms became possible.</w:t>
      </w:r>
    </w:p>
    <w:p w:rsidR="00CA155A" w:rsidRPr="00CA155A" w:rsidRDefault="00D90A89" w:rsidP="002655B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distinction is important because history is full of variation. Civilizations developed different religions, political systems, technologies, economic arrangements, and cultural traditions, and their paths often diverged dramatically. If the pattern identified above were merely historical, we would expect far greater variation in the mechanism itself. Instead, despite enormous differences in circumstances, societies repeatedly expanded through the same pattern of increasing differentiation, expanding interdependence, and the emergence of structures capable of supporting new capabilities.</w:t>
      </w:r>
    </w:p>
    <w:p w:rsidR="00CA155A" w:rsidRPr="00CA155A" w:rsidRDefault="007E6B3C" w:rsidP="00CA155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recurring sequence therefore appears to reflect something deeper than culture, geography, leadership, or historical circumstances. These factors influence outcomes, sometimes profoundly, but they do not fully explain why increasingly complex forms of organization repeatedly emerge across civilizations. The more closely we examine the progression, the more it appears that the visible forms are manifestations of an even deeper structural process.</w:t>
      </w:r>
    </w:p>
    <w:p w:rsidR="00283B29" w:rsidRPr="00283B29" w:rsidRDefault="00283B29" w:rsidP="00283B29">
      <w:pPr>
        <w:spacing w:before="100" w:beforeAutospacing="1" w:after="100" w:afterAutospacing="1" w:line="240" w:lineRule="auto"/>
        <w:rPr>
          <w:rFonts w:ascii="Times New Roman" w:eastAsia="Times New Roman" w:hAnsi="Times New Roman" w:cs="Times New Roman"/>
          <w:sz w:val="24"/>
          <w:szCs w:val="24"/>
        </w:rPr>
      </w:pPr>
      <w:r w:rsidRPr="00283B29">
        <w:rPr>
          <w:rFonts w:ascii="Times New Roman" w:eastAsia="Times New Roman" w:hAnsi="Times New Roman" w:cs="Times New Roman"/>
          <w:sz w:val="24"/>
          <w:szCs w:val="24"/>
        </w:rPr>
        <w:t>This realization changes the nature of the inquiry itself. We began by examining the evolution of human societies, yet the recurring pattern increasingly suggests that the visible forms of civilization are manifestations of a deeper process through which complexity emerges. The progression from tribes to villages, from villages to cities, and from cities to institutions may therefore be understood not merely as the history of civilization, but as specific expressions of a more general process through which differentiated elements become organized into increasingly productive forms of interdependence capable of generating new capabilities.</w:t>
      </w:r>
    </w:p>
    <w:p w:rsidR="00283B29" w:rsidRDefault="00D96CD4" w:rsidP="00D96CD4">
      <w:pPr>
        <w:spacing w:before="100" w:beforeAutospacing="1" w:after="100" w:afterAutospacing="1" w:line="240" w:lineRule="auto"/>
        <w:rPr>
          <w:rFonts w:ascii="Times New Roman" w:eastAsia="Times New Roman" w:hAnsi="Times New Roman" w:cs="Times New Roman"/>
          <w:sz w:val="24"/>
          <w:szCs w:val="24"/>
        </w:rPr>
      </w:pPr>
      <w:r w:rsidRPr="00D96CD4">
        <w:rPr>
          <w:rFonts w:ascii="Times New Roman" w:eastAsia="Times New Roman" w:hAnsi="Times New Roman" w:cs="Times New Roman"/>
          <w:sz w:val="24"/>
          <w:szCs w:val="24"/>
        </w:rPr>
        <w:t xml:space="preserve">If this interpretation is correct, an intriguing possibility follows. Human civilization may simply be one domain in which this process becomes visible rather than the only domain in which it operates. The recurring pattern is surprisingly familiar: as differences emerge, new relationships become possible; as those relationships deepen, larger forms of interdependence become possible; and as interdependence expands, entirely new capabilities emerge. If this process is truly fundamental, then we might expect to encounter it wherever complexity emerges. In this </w:t>
      </w:r>
      <w:r w:rsidRPr="00D96CD4">
        <w:rPr>
          <w:rFonts w:ascii="Times New Roman" w:eastAsia="Times New Roman" w:hAnsi="Times New Roman" w:cs="Times New Roman"/>
          <w:sz w:val="24"/>
          <w:szCs w:val="24"/>
        </w:rPr>
        <w:lastRenderedPageBreak/>
        <w:t>case, new forms would arise not simply because we can imagine them, but because the conditions required to sustain them become possible.</w:t>
      </w:r>
    </w:p>
    <w:p w:rsidR="00CA155A" w:rsidRPr="00CA155A" w:rsidRDefault="00283B29" w:rsidP="00283B2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question therefore shifts; rather than asking why civilizations repeatedly develop similar forms, we can ask whether the same process appears wherever complexity emerges. If increasing differentiation, expanding interdependence, emergent structure, and capability expansion are truly part of a general mechanism, then evidence of that mechanism should be visible beyond human society, extending into the biological and physical worlds.</w:t>
      </w:r>
    </w:p>
    <w:p w:rsidR="00362513" w:rsidRDefault="00362513" w:rsidP="0068674B">
      <w:pPr>
        <w:pStyle w:val="NormalWeb"/>
      </w:pPr>
    </w:p>
    <w:p w:rsidR="00362513" w:rsidRDefault="00362513" w:rsidP="00362513">
      <w:pPr>
        <w:pStyle w:val="Heading2"/>
      </w:pPr>
      <w:r w:rsidRPr="00F04C4F">
        <w:t>Everywhere</w:t>
      </w:r>
    </w:p>
    <w:p w:rsidR="00CA155A" w:rsidRPr="00CA155A" w:rsidRDefault="00F04C4F" w:rsidP="00F04C4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possibility raised above is difficult to ignore. If the recurring pattern observed throughout civilization reflects a general mechanism rather than a uniquely human phenomenon, then evidence of that mechanism should appear beyond human society. The question is not whether atoms resemble villages or whether cells resemble corporations. The question is whether increasingly complex systems emerge through a similar process, despite being composed of entirely different elements and operating under entirely different rules.</w:t>
      </w:r>
    </w:p>
    <w:p w:rsidR="00CA155A" w:rsidRPr="00CA155A" w:rsidRDefault="00F04C4F" w:rsidP="00F04C4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 the most fundamental levels of nature, complexity does not emerge from uniformity but rather begins with differentiation. Differentiated particles and forces create the possibility of new relationships, and some of those relationships become stable enough to support increasingly complex structures. The atom itself can be understood as an example of differentiated elements entering stable relationships that create an organized structure whose capabilities are unavailable to the individual components alone. The resulting structure possesses properties that cannot be understood simply by examining its isolated parts.</w:t>
      </w:r>
    </w:p>
    <w:p w:rsidR="00CA155A" w:rsidRPr="00CA155A" w:rsidRDefault="00C73F15" w:rsidP="00C73F15">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same pattern becomes more evident in chemistry. Different atoms possess distinct properties and capabilities; most remain independent, while some form stable bonds with others, creating relationships that increase interdependence. Molecules emerge as organized structures whose capabilities cannot be explained solely by examining their constituent atoms in isolation. For example, water behaves differently from hydrogen and oxygen when separated, and proteins behave differently from the atoms from which they are composed. As interdependence increases, entirely new forms of capability emerge.</w:t>
      </w:r>
    </w:p>
    <w:p w:rsidR="00CA155A" w:rsidRPr="00CA155A" w:rsidRDefault="00D01836" w:rsidP="00B41DC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Biology extends this process further. Living cells are not merely collections of molecules. Within every cell, different molecules perform distinct functions: some store information, while others produce energy, transport materials, or carry out countless chemical reactions. As these specialized functions become increasingly interdependent, the cell acquires capabilities that no single molecule could achieve on its own. The cell's capabilities therefore emerge from the organization of these relationships rather than from any single molecule acting alone.</w:t>
      </w:r>
    </w:p>
    <w:p w:rsidR="00CA155A" w:rsidRPr="00CA155A" w:rsidRDefault="00EE33FF" w:rsidP="00273B9A">
      <w:pPr>
        <w:spacing w:before="100" w:beforeAutospacing="1" w:after="100" w:afterAutospacing="1" w:line="240" w:lineRule="auto"/>
        <w:rPr>
          <w:rFonts w:ascii="Times New Roman" w:eastAsia="Times New Roman" w:hAnsi="Times New Roman" w:cs="Times New Roman"/>
          <w:sz w:val="24"/>
          <w:szCs w:val="24"/>
        </w:rPr>
      </w:pPr>
      <w:r w:rsidRPr="00EE33FF">
        <w:rPr>
          <w:rFonts w:ascii="Times New Roman" w:eastAsia="Times New Roman" w:hAnsi="Times New Roman" w:cs="Times New Roman"/>
          <w:sz w:val="24"/>
          <w:szCs w:val="24"/>
        </w:rPr>
        <w:t xml:space="preserve">The same process continues in multicellular life. Cells differentiate into increasingly specialized functions; some become muscle cells, others become nerve, blood, or immune cells. As cells become increasingly specialized, they also become increasingly dependent upon one another. </w:t>
      </w:r>
      <w:r w:rsidRPr="00EE33FF">
        <w:rPr>
          <w:rFonts w:ascii="Times New Roman" w:eastAsia="Times New Roman" w:hAnsi="Times New Roman" w:cs="Times New Roman"/>
          <w:sz w:val="24"/>
          <w:szCs w:val="24"/>
        </w:rPr>
        <w:lastRenderedPageBreak/>
        <w:t>Muscle cells cannot think, nerve cells cannot carry oxygen, and blood cells cannot coordinate movement. Yet together they make capabilities possible that no individual cell could achieve alone. The organism therefore represents more than a collection of specialized cells; it represents a new level of capability emerging from their organized interdependence.</w:t>
      </w:r>
    </w:p>
    <w:p w:rsidR="00CA155A" w:rsidRDefault="00273B9A" w:rsidP="00CA155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makes these examples significant is not their similar appearance but the recurrence of the same structural pattern despite their differences. Atoms, molecules, cells, organisms, and civilizations operate through different mechanisms and exist at vastly different scales. Yet each appears to develop through a progression in which differentiation creates new relationships, relationships give rise to interdependence, interdependence generates structure, and structure enables capabilities that were previously impossible.</w:t>
      </w:r>
    </w:p>
    <w:p w:rsidR="00D45CD0" w:rsidRPr="00CA155A" w:rsidRDefault="00D45CD0" w:rsidP="00CA155A">
      <w:pPr>
        <w:spacing w:before="100" w:beforeAutospacing="1" w:after="100" w:afterAutospacing="1" w:line="240" w:lineRule="auto"/>
        <w:rPr>
          <w:rFonts w:ascii="Times New Roman" w:eastAsia="Times New Roman" w:hAnsi="Times New Roman" w:cs="Times New Roman"/>
          <w:sz w:val="24"/>
          <w:szCs w:val="24"/>
        </w:rPr>
      </w:pPr>
    </w:p>
    <w:tbl>
      <w:tblPr>
        <w:tblStyle w:val="TableGrid"/>
        <w:tblW w:w="7285" w:type="dxa"/>
        <w:tblLook w:val="04A0" w:firstRow="1" w:lastRow="0" w:firstColumn="1" w:lastColumn="0" w:noHBand="0" w:noVBand="1"/>
      </w:tblPr>
      <w:tblGrid>
        <w:gridCol w:w="1563"/>
        <w:gridCol w:w="2212"/>
        <w:gridCol w:w="2070"/>
        <w:gridCol w:w="1440"/>
      </w:tblGrid>
      <w:tr w:rsidR="00CA155A" w:rsidRPr="00CA155A" w:rsidTr="00532A93">
        <w:tc>
          <w:tcPr>
            <w:tcW w:w="1563" w:type="dxa"/>
            <w:hideMark/>
          </w:tcPr>
          <w:p w:rsidR="00CA155A" w:rsidRPr="00CA155A" w:rsidRDefault="00CA155A" w:rsidP="00CA155A">
            <w:pPr>
              <w:jc w:val="center"/>
              <w:rPr>
                <w:rFonts w:ascii="Times New Roman" w:eastAsia="Times New Roman" w:hAnsi="Times New Roman" w:cs="Times New Roman"/>
                <w:b/>
                <w:bCs/>
                <w:sz w:val="24"/>
                <w:szCs w:val="24"/>
              </w:rPr>
            </w:pPr>
            <w:r w:rsidRPr="00CA155A">
              <w:rPr>
                <w:rFonts w:ascii="Times New Roman" w:eastAsia="Times New Roman" w:hAnsi="Times New Roman" w:cs="Times New Roman"/>
                <w:b/>
                <w:bCs/>
                <w:sz w:val="24"/>
                <w:szCs w:val="24"/>
              </w:rPr>
              <w:t>Layer</w:t>
            </w:r>
          </w:p>
        </w:tc>
        <w:tc>
          <w:tcPr>
            <w:tcW w:w="2212" w:type="dxa"/>
            <w:hideMark/>
          </w:tcPr>
          <w:p w:rsidR="00CA155A" w:rsidRPr="00CA155A" w:rsidRDefault="00CA155A" w:rsidP="00CA155A">
            <w:pPr>
              <w:jc w:val="center"/>
              <w:rPr>
                <w:rFonts w:ascii="Times New Roman" w:eastAsia="Times New Roman" w:hAnsi="Times New Roman" w:cs="Times New Roman"/>
                <w:b/>
                <w:bCs/>
                <w:sz w:val="24"/>
                <w:szCs w:val="24"/>
              </w:rPr>
            </w:pPr>
            <w:r w:rsidRPr="00CA155A">
              <w:rPr>
                <w:rFonts w:ascii="Times New Roman" w:eastAsia="Times New Roman" w:hAnsi="Times New Roman" w:cs="Times New Roman"/>
                <w:b/>
                <w:bCs/>
                <w:sz w:val="24"/>
                <w:szCs w:val="24"/>
              </w:rPr>
              <w:t>Differentiation</w:t>
            </w:r>
          </w:p>
        </w:tc>
        <w:tc>
          <w:tcPr>
            <w:tcW w:w="2070" w:type="dxa"/>
            <w:hideMark/>
          </w:tcPr>
          <w:p w:rsidR="00CA155A" w:rsidRPr="00CA155A" w:rsidRDefault="00CA155A" w:rsidP="00CA155A">
            <w:pPr>
              <w:jc w:val="center"/>
              <w:rPr>
                <w:rFonts w:ascii="Times New Roman" w:eastAsia="Times New Roman" w:hAnsi="Times New Roman" w:cs="Times New Roman"/>
                <w:b/>
                <w:bCs/>
                <w:sz w:val="24"/>
                <w:szCs w:val="24"/>
              </w:rPr>
            </w:pPr>
            <w:r w:rsidRPr="00CA155A">
              <w:rPr>
                <w:rFonts w:ascii="Times New Roman" w:eastAsia="Times New Roman" w:hAnsi="Times New Roman" w:cs="Times New Roman"/>
                <w:b/>
                <w:bCs/>
                <w:sz w:val="24"/>
                <w:szCs w:val="24"/>
              </w:rPr>
              <w:t>Interdependence</w:t>
            </w:r>
          </w:p>
        </w:tc>
        <w:tc>
          <w:tcPr>
            <w:tcW w:w="1440" w:type="dxa"/>
            <w:hideMark/>
          </w:tcPr>
          <w:p w:rsidR="00CA155A" w:rsidRPr="00CA155A" w:rsidRDefault="00CA155A" w:rsidP="00CA155A">
            <w:pPr>
              <w:jc w:val="center"/>
              <w:rPr>
                <w:rFonts w:ascii="Times New Roman" w:eastAsia="Times New Roman" w:hAnsi="Times New Roman" w:cs="Times New Roman"/>
                <w:b/>
                <w:bCs/>
                <w:sz w:val="24"/>
                <w:szCs w:val="24"/>
              </w:rPr>
            </w:pPr>
            <w:r w:rsidRPr="00CA155A">
              <w:rPr>
                <w:rFonts w:ascii="Times New Roman" w:eastAsia="Times New Roman" w:hAnsi="Times New Roman" w:cs="Times New Roman"/>
                <w:b/>
                <w:bCs/>
                <w:sz w:val="24"/>
                <w:szCs w:val="24"/>
              </w:rPr>
              <w:t>Emergent Capability</w:t>
            </w:r>
          </w:p>
        </w:tc>
      </w:tr>
      <w:tr w:rsidR="00CA155A" w:rsidRPr="00CA155A" w:rsidTr="00532A93">
        <w:tc>
          <w:tcPr>
            <w:tcW w:w="1563" w:type="dxa"/>
            <w:hideMark/>
          </w:tcPr>
          <w:p w:rsidR="00CA155A" w:rsidRPr="00273B9A" w:rsidRDefault="00CA155A" w:rsidP="00CA155A">
            <w:pPr>
              <w:rPr>
                <w:rFonts w:ascii="Times New Roman" w:eastAsia="Times New Roman" w:hAnsi="Times New Roman" w:cs="Times New Roman"/>
                <w:b/>
                <w:bCs/>
                <w:sz w:val="24"/>
                <w:szCs w:val="24"/>
              </w:rPr>
            </w:pPr>
            <w:r w:rsidRPr="00273B9A">
              <w:rPr>
                <w:rFonts w:ascii="Times New Roman" w:eastAsia="Times New Roman" w:hAnsi="Times New Roman" w:cs="Times New Roman"/>
                <w:b/>
                <w:bCs/>
                <w:sz w:val="24"/>
                <w:szCs w:val="24"/>
              </w:rPr>
              <w:t>Atomic</w:t>
            </w:r>
          </w:p>
        </w:tc>
        <w:tc>
          <w:tcPr>
            <w:tcW w:w="2212" w:type="dxa"/>
            <w:hideMark/>
          </w:tcPr>
          <w:p w:rsidR="00CA155A" w:rsidRPr="00CA155A" w:rsidRDefault="00CA155A" w:rsidP="00CA155A">
            <w:pPr>
              <w:rPr>
                <w:rFonts w:ascii="Times New Roman" w:eastAsia="Times New Roman" w:hAnsi="Times New Roman" w:cs="Times New Roman"/>
                <w:sz w:val="24"/>
                <w:szCs w:val="24"/>
              </w:rPr>
            </w:pPr>
            <w:r w:rsidRPr="00CA155A">
              <w:rPr>
                <w:rFonts w:ascii="Times New Roman" w:eastAsia="Times New Roman" w:hAnsi="Times New Roman" w:cs="Times New Roman"/>
                <w:sz w:val="24"/>
                <w:szCs w:val="24"/>
              </w:rPr>
              <w:t>Different particles</w:t>
            </w:r>
          </w:p>
        </w:tc>
        <w:tc>
          <w:tcPr>
            <w:tcW w:w="2070" w:type="dxa"/>
            <w:hideMark/>
          </w:tcPr>
          <w:p w:rsidR="00CA155A" w:rsidRPr="00CA155A" w:rsidRDefault="00CA155A" w:rsidP="00CA155A">
            <w:pPr>
              <w:rPr>
                <w:rFonts w:ascii="Times New Roman" w:eastAsia="Times New Roman" w:hAnsi="Times New Roman" w:cs="Times New Roman"/>
                <w:sz w:val="24"/>
                <w:szCs w:val="24"/>
              </w:rPr>
            </w:pPr>
            <w:r w:rsidRPr="00CA155A">
              <w:rPr>
                <w:rFonts w:ascii="Times New Roman" w:eastAsia="Times New Roman" w:hAnsi="Times New Roman" w:cs="Times New Roman"/>
                <w:sz w:val="24"/>
                <w:szCs w:val="24"/>
              </w:rPr>
              <w:t>Stable atomic relationships</w:t>
            </w:r>
          </w:p>
        </w:tc>
        <w:tc>
          <w:tcPr>
            <w:tcW w:w="1440" w:type="dxa"/>
            <w:hideMark/>
          </w:tcPr>
          <w:p w:rsidR="00CA155A" w:rsidRPr="00CA155A" w:rsidRDefault="00CA155A" w:rsidP="00CA155A">
            <w:pPr>
              <w:rPr>
                <w:rFonts w:ascii="Times New Roman" w:eastAsia="Times New Roman" w:hAnsi="Times New Roman" w:cs="Times New Roman"/>
                <w:sz w:val="24"/>
                <w:szCs w:val="24"/>
              </w:rPr>
            </w:pPr>
            <w:r w:rsidRPr="00CA155A">
              <w:rPr>
                <w:rFonts w:ascii="Times New Roman" w:eastAsia="Times New Roman" w:hAnsi="Times New Roman" w:cs="Times New Roman"/>
                <w:sz w:val="24"/>
                <w:szCs w:val="24"/>
              </w:rPr>
              <w:t>Atoms</w:t>
            </w:r>
          </w:p>
        </w:tc>
      </w:tr>
      <w:tr w:rsidR="00CA155A" w:rsidRPr="00CA155A" w:rsidTr="00532A93">
        <w:tc>
          <w:tcPr>
            <w:tcW w:w="1563" w:type="dxa"/>
            <w:hideMark/>
          </w:tcPr>
          <w:p w:rsidR="00CA155A" w:rsidRPr="00273B9A" w:rsidRDefault="00CA155A" w:rsidP="00CA155A">
            <w:pPr>
              <w:rPr>
                <w:rFonts w:ascii="Times New Roman" w:eastAsia="Times New Roman" w:hAnsi="Times New Roman" w:cs="Times New Roman"/>
                <w:b/>
                <w:bCs/>
                <w:sz w:val="24"/>
                <w:szCs w:val="24"/>
              </w:rPr>
            </w:pPr>
            <w:r w:rsidRPr="00273B9A">
              <w:rPr>
                <w:rFonts w:ascii="Times New Roman" w:eastAsia="Times New Roman" w:hAnsi="Times New Roman" w:cs="Times New Roman"/>
                <w:b/>
                <w:bCs/>
                <w:sz w:val="24"/>
                <w:szCs w:val="24"/>
              </w:rPr>
              <w:t>Chemical</w:t>
            </w:r>
          </w:p>
        </w:tc>
        <w:tc>
          <w:tcPr>
            <w:tcW w:w="2212" w:type="dxa"/>
            <w:hideMark/>
          </w:tcPr>
          <w:p w:rsidR="00CA155A" w:rsidRPr="00CA155A" w:rsidRDefault="00CA155A" w:rsidP="00CA155A">
            <w:pPr>
              <w:rPr>
                <w:rFonts w:ascii="Times New Roman" w:eastAsia="Times New Roman" w:hAnsi="Times New Roman" w:cs="Times New Roman"/>
                <w:sz w:val="24"/>
                <w:szCs w:val="24"/>
              </w:rPr>
            </w:pPr>
            <w:r w:rsidRPr="00CA155A">
              <w:rPr>
                <w:rFonts w:ascii="Times New Roman" w:eastAsia="Times New Roman" w:hAnsi="Times New Roman" w:cs="Times New Roman"/>
                <w:sz w:val="24"/>
                <w:szCs w:val="24"/>
              </w:rPr>
              <w:t>Different atoms</w:t>
            </w:r>
          </w:p>
        </w:tc>
        <w:tc>
          <w:tcPr>
            <w:tcW w:w="2070" w:type="dxa"/>
            <w:hideMark/>
          </w:tcPr>
          <w:p w:rsidR="00CA155A" w:rsidRPr="00CA155A" w:rsidRDefault="00CA155A" w:rsidP="00CA155A">
            <w:pPr>
              <w:rPr>
                <w:rFonts w:ascii="Times New Roman" w:eastAsia="Times New Roman" w:hAnsi="Times New Roman" w:cs="Times New Roman"/>
                <w:sz w:val="24"/>
                <w:szCs w:val="24"/>
              </w:rPr>
            </w:pPr>
            <w:r w:rsidRPr="00CA155A">
              <w:rPr>
                <w:rFonts w:ascii="Times New Roman" w:eastAsia="Times New Roman" w:hAnsi="Times New Roman" w:cs="Times New Roman"/>
                <w:sz w:val="24"/>
                <w:szCs w:val="24"/>
              </w:rPr>
              <w:t>Chemical bonds</w:t>
            </w:r>
          </w:p>
        </w:tc>
        <w:tc>
          <w:tcPr>
            <w:tcW w:w="1440" w:type="dxa"/>
            <w:hideMark/>
          </w:tcPr>
          <w:p w:rsidR="00CA155A" w:rsidRPr="00CA155A" w:rsidRDefault="00CA155A" w:rsidP="00CA155A">
            <w:pPr>
              <w:rPr>
                <w:rFonts w:ascii="Times New Roman" w:eastAsia="Times New Roman" w:hAnsi="Times New Roman" w:cs="Times New Roman"/>
                <w:sz w:val="24"/>
                <w:szCs w:val="24"/>
              </w:rPr>
            </w:pPr>
            <w:r w:rsidRPr="00CA155A">
              <w:rPr>
                <w:rFonts w:ascii="Times New Roman" w:eastAsia="Times New Roman" w:hAnsi="Times New Roman" w:cs="Times New Roman"/>
                <w:sz w:val="24"/>
                <w:szCs w:val="24"/>
              </w:rPr>
              <w:t>Molecules</w:t>
            </w:r>
          </w:p>
        </w:tc>
      </w:tr>
      <w:tr w:rsidR="00CA155A" w:rsidRPr="00CA155A" w:rsidTr="00532A93">
        <w:tc>
          <w:tcPr>
            <w:tcW w:w="1563" w:type="dxa"/>
            <w:hideMark/>
          </w:tcPr>
          <w:p w:rsidR="00CA155A" w:rsidRPr="00273B9A" w:rsidRDefault="00CA155A" w:rsidP="00CA155A">
            <w:pPr>
              <w:rPr>
                <w:rFonts w:ascii="Times New Roman" w:eastAsia="Times New Roman" w:hAnsi="Times New Roman" w:cs="Times New Roman"/>
                <w:b/>
                <w:bCs/>
                <w:sz w:val="24"/>
                <w:szCs w:val="24"/>
              </w:rPr>
            </w:pPr>
            <w:r w:rsidRPr="00273B9A">
              <w:rPr>
                <w:rFonts w:ascii="Times New Roman" w:eastAsia="Times New Roman" w:hAnsi="Times New Roman" w:cs="Times New Roman"/>
                <w:b/>
                <w:bCs/>
                <w:sz w:val="24"/>
                <w:szCs w:val="24"/>
              </w:rPr>
              <w:t>Biological</w:t>
            </w:r>
          </w:p>
        </w:tc>
        <w:tc>
          <w:tcPr>
            <w:tcW w:w="2212" w:type="dxa"/>
            <w:hideMark/>
          </w:tcPr>
          <w:p w:rsidR="00CA155A" w:rsidRPr="00CA155A" w:rsidRDefault="00CA155A" w:rsidP="00CA155A">
            <w:pPr>
              <w:rPr>
                <w:rFonts w:ascii="Times New Roman" w:eastAsia="Times New Roman" w:hAnsi="Times New Roman" w:cs="Times New Roman"/>
                <w:sz w:val="24"/>
                <w:szCs w:val="24"/>
              </w:rPr>
            </w:pPr>
            <w:r w:rsidRPr="00CA155A">
              <w:rPr>
                <w:rFonts w:ascii="Times New Roman" w:eastAsia="Times New Roman" w:hAnsi="Times New Roman" w:cs="Times New Roman"/>
                <w:sz w:val="24"/>
                <w:szCs w:val="24"/>
              </w:rPr>
              <w:t>Specialized molecular functions</w:t>
            </w:r>
          </w:p>
        </w:tc>
        <w:tc>
          <w:tcPr>
            <w:tcW w:w="2070" w:type="dxa"/>
            <w:hideMark/>
          </w:tcPr>
          <w:p w:rsidR="00CA155A" w:rsidRPr="00CA155A" w:rsidRDefault="00CA155A" w:rsidP="00CA155A">
            <w:pPr>
              <w:rPr>
                <w:rFonts w:ascii="Times New Roman" w:eastAsia="Times New Roman" w:hAnsi="Times New Roman" w:cs="Times New Roman"/>
                <w:sz w:val="24"/>
                <w:szCs w:val="24"/>
              </w:rPr>
            </w:pPr>
            <w:r w:rsidRPr="00CA155A">
              <w:rPr>
                <w:rFonts w:ascii="Times New Roman" w:eastAsia="Times New Roman" w:hAnsi="Times New Roman" w:cs="Times New Roman"/>
                <w:sz w:val="24"/>
                <w:szCs w:val="24"/>
              </w:rPr>
              <w:t>Cellular interdependence</w:t>
            </w:r>
          </w:p>
        </w:tc>
        <w:tc>
          <w:tcPr>
            <w:tcW w:w="1440" w:type="dxa"/>
            <w:hideMark/>
          </w:tcPr>
          <w:p w:rsidR="00CA155A" w:rsidRPr="00CA155A" w:rsidRDefault="00CA155A" w:rsidP="00CA155A">
            <w:pPr>
              <w:rPr>
                <w:rFonts w:ascii="Times New Roman" w:eastAsia="Times New Roman" w:hAnsi="Times New Roman" w:cs="Times New Roman"/>
                <w:sz w:val="24"/>
                <w:szCs w:val="24"/>
              </w:rPr>
            </w:pPr>
            <w:r w:rsidRPr="00CA155A">
              <w:rPr>
                <w:rFonts w:ascii="Times New Roman" w:eastAsia="Times New Roman" w:hAnsi="Times New Roman" w:cs="Times New Roman"/>
                <w:sz w:val="24"/>
                <w:szCs w:val="24"/>
              </w:rPr>
              <w:t>Living cells</w:t>
            </w:r>
          </w:p>
        </w:tc>
      </w:tr>
      <w:tr w:rsidR="00CA155A" w:rsidRPr="00CA155A" w:rsidTr="00532A93">
        <w:tc>
          <w:tcPr>
            <w:tcW w:w="1563" w:type="dxa"/>
            <w:hideMark/>
          </w:tcPr>
          <w:p w:rsidR="00CA155A" w:rsidRPr="00273B9A" w:rsidRDefault="00CA155A" w:rsidP="00CA155A">
            <w:pPr>
              <w:rPr>
                <w:rFonts w:ascii="Times New Roman" w:eastAsia="Times New Roman" w:hAnsi="Times New Roman" w:cs="Times New Roman"/>
                <w:b/>
                <w:bCs/>
                <w:sz w:val="24"/>
                <w:szCs w:val="24"/>
              </w:rPr>
            </w:pPr>
            <w:r w:rsidRPr="00273B9A">
              <w:rPr>
                <w:rFonts w:ascii="Times New Roman" w:eastAsia="Times New Roman" w:hAnsi="Times New Roman" w:cs="Times New Roman"/>
                <w:b/>
                <w:bCs/>
                <w:sz w:val="24"/>
                <w:szCs w:val="24"/>
              </w:rPr>
              <w:t>Multicellular</w:t>
            </w:r>
          </w:p>
        </w:tc>
        <w:tc>
          <w:tcPr>
            <w:tcW w:w="2212" w:type="dxa"/>
            <w:hideMark/>
          </w:tcPr>
          <w:p w:rsidR="00CA155A" w:rsidRPr="00CA155A" w:rsidRDefault="00CA155A" w:rsidP="00CA155A">
            <w:pPr>
              <w:rPr>
                <w:rFonts w:ascii="Times New Roman" w:eastAsia="Times New Roman" w:hAnsi="Times New Roman" w:cs="Times New Roman"/>
                <w:sz w:val="24"/>
                <w:szCs w:val="24"/>
              </w:rPr>
            </w:pPr>
            <w:r w:rsidRPr="00CA155A">
              <w:rPr>
                <w:rFonts w:ascii="Times New Roman" w:eastAsia="Times New Roman" w:hAnsi="Times New Roman" w:cs="Times New Roman"/>
                <w:sz w:val="24"/>
                <w:szCs w:val="24"/>
              </w:rPr>
              <w:t>Specialized cells</w:t>
            </w:r>
          </w:p>
        </w:tc>
        <w:tc>
          <w:tcPr>
            <w:tcW w:w="2070" w:type="dxa"/>
            <w:hideMark/>
          </w:tcPr>
          <w:p w:rsidR="00CA155A" w:rsidRPr="00CA155A" w:rsidRDefault="00CA155A" w:rsidP="00CA155A">
            <w:pPr>
              <w:rPr>
                <w:rFonts w:ascii="Times New Roman" w:eastAsia="Times New Roman" w:hAnsi="Times New Roman" w:cs="Times New Roman"/>
                <w:sz w:val="24"/>
                <w:szCs w:val="24"/>
              </w:rPr>
            </w:pPr>
            <w:r w:rsidRPr="00CA155A">
              <w:rPr>
                <w:rFonts w:ascii="Times New Roman" w:eastAsia="Times New Roman" w:hAnsi="Times New Roman" w:cs="Times New Roman"/>
                <w:sz w:val="24"/>
                <w:szCs w:val="24"/>
              </w:rPr>
              <w:t>Organism-wide interdependence</w:t>
            </w:r>
          </w:p>
        </w:tc>
        <w:tc>
          <w:tcPr>
            <w:tcW w:w="1440" w:type="dxa"/>
            <w:hideMark/>
          </w:tcPr>
          <w:p w:rsidR="00CA155A" w:rsidRPr="00CA155A" w:rsidRDefault="00CA155A" w:rsidP="00CA155A">
            <w:pPr>
              <w:rPr>
                <w:rFonts w:ascii="Times New Roman" w:eastAsia="Times New Roman" w:hAnsi="Times New Roman" w:cs="Times New Roman"/>
                <w:sz w:val="24"/>
                <w:szCs w:val="24"/>
              </w:rPr>
            </w:pPr>
            <w:r w:rsidRPr="00CA155A">
              <w:rPr>
                <w:rFonts w:ascii="Times New Roman" w:eastAsia="Times New Roman" w:hAnsi="Times New Roman" w:cs="Times New Roman"/>
                <w:sz w:val="24"/>
                <w:szCs w:val="24"/>
              </w:rPr>
              <w:t>Complex organisms</w:t>
            </w:r>
          </w:p>
        </w:tc>
      </w:tr>
      <w:tr w:rsidR="00CA155A" w:rsidRPr="00CA155A" w:rsidTr="00532A93">
        <w:tc>
          <w:tcPr>
            <w:tcW w:w="1563" w:type="dxa"/>
            <w:hideMark/>
          </w:tcPr>
          <w:p w:rsidR="00CA155A" w:rsidRPr="00273B9A" w:rsidRDefault="00CA155A" w:rsidP="00CA155A">
            <w:pPr>
              <w:rPr>
                <w:rFonts w:ascii="Times New Roman" w:eastAsia="Times New Roman" w:hAnsi="Times New Roman" w:cs="Times New Roman"/>
                <w:b/>
                <w:bCs/>
                <w:sz w:val="24"/>
                <w:szCs w:val="24"/>
              </w:rPr>
            </w:pPr>
            <w:r w:rsidRPr="00273B9A">
              <w:rPr>
                <w:rFonts w:ascii="Times New Roman" w:eastAsia="Times New Roman" w:hAnsi="Times New Roman" w:cs="Times New Roman"/>
                <w:b/>
                <w:bCs/>
                <w:sz w:val="24"/>
                <w:szCs w:val="24"/>
              </w:rPr>
              <w:t>Social</w:t>
            </w:r>
          </w:p>
        </w:tc>
        <w:tc>
          <w:tcPr>
            <w:tcW w:w="2212" w:type="dxa"/>
            <w:hideMark/>
          </w:tcPr>
          <w:p w:rsidR="00CA155A" w:rsidRPr="00CA155A" w:rsidRDefault="00CA155A" w:rsidP="00CA155A">
            <w:pPr>
              <w:rPr>
                <w:rFonts w:ascii="Times New Roman" w:eastAsia="Times New Roman" w:hAnsi="Times New Roman" w:cs="Times New Roman"/>
                <w:sz w:val="24"/>
                <w:szCs w:val="24"/>
              </w:rPr>
            </w:pPr>
            <w:r w:rsidRPr="00CA155A">
              <w:rPr>
                <w:rFonts w:ascii="Times New Roman" w:eastAsia="Times New Roman" w:hAnsi="Times New Roman" w:cs="Times New Roman"/>
                <w:sz w:val="24"/>
                <w:szCs w:val="24"/>
              </w:rPr>
              <w:t>Specialized roles</w:t>
            </w:r>
          </w:p>
        </w:tc>
        <w:tc>
          <w:tcPr>
            <w:tcW w:w="2070" w:type="dxa"/>
            <w:hideMark/>
          </w:tcPr>
          <w:p w:rsidR="00CA155A" w:rsidRPr="00CA155A" w:rsidRDefault="00CA155A" w:rsidP="00CA155A">
            <w:pPr>
              <w:rPr>
                <w:rFonts w:ascii="Times New Roman" w:eastAsia="Times New Roman" w:hAnsi="Times New Roman" w:cs="Times New Roman"/>
                <w:sz w:val="24"/>
                <w:szCs w:val="24"/>
              </w:rPr>
            </w:pPr>
            <w:r w:rsidRPr="00CA155A">
              <w:rPr>
                <w:rFonts w:ascii="Times New Roman" w:eastAsia="Times New Roman" w:hAnsi="Times New Roman" w:cs="Times New Roman"/>
                <w:sz w:val="24"/>
                <w:szCs w:val="24"/>
              </w:rPr>
              <w:t>Productive interdependence</w:t>
            </w:r>
          </w:p>
        </w:tc>
        <w:tc>
          <w:tcPr>
            <w:tcW w:w="1440" w:type="dxa"/>
            <w:hideMark/>
          </w:tcPr>
          <w:p w:rsidR="00CA155A" w:rsidRPr="00CA155A" w:rsidRDefault="00CA155A" w:rsidP="00CA155A">
            <w:pPr>
              <w:rPr>
                <w:rFonts w:ascii="Times New Roman" w:eastAsia="Times New Roman" w:hAnsi="Times New Roman" w:cs="Times New Roman"/>
                <w:sz w:val="24"/>
                <w:szCs w:val="24"/>
              </w:rPr>
            </w:pPr>
            <w:r w:rsidRPr="00CA155A">
              <w:rPr>
                <w:rFonts w:ascii="Times New Roman" w:eastAsia="Times New Roman" w:hAnsi="Times New Roman" w:cs="Times New Roman"/>
                <w:sz w:val="24"/>
                <w:szCs w:val="24"/>
              </w:rPr>
              <w:t>Civilization</w:t>
            </w:r>
          </w:p>
        </w:tc>
      </w:tr>
    </w:tbl>
    <w:p w:rsidR="00D45CD0" w:rsidRDefault="00D45CD0" w:rsidP="00CA155A">
      <w:pPr>
        <w:spacing w:before="100" w:beforeAutospacing="1" w:after="100" w:afterAutospacing="1" w:line="240" w:lineRule="auto"/>
        <w:rPr>
          <w:rFonts w:ascii="Times New Roman" w:eastAsia="Times New Roman" w:hAnsi="Times New Roman" w:cs="Times New Roman"/>
          <w:sz w:val="24"/>
          <w:szCs w:val="24"/>
        </w:rPr>
      </w:pPr>
    </w:p>
    <w:p w:rsidR="00CA155A" w:rsidRPr="00CA155A" w:rsidRDefault="006A58FC" w:rsidP="006A58F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Viewed through this lens, the progression from atoms to civilizations appears less like a collection of unrelated events and more like repeated expressions of the same underlying process: the materials, scale, and mechanisms change, yet the recurring process remains remarkably similar. As differentiation expands, relationships deepen, interdependence grows, and increasingly sophisticated structures become capable of sustaining new capabilities. Across each domain, new forms emerged not simply because they became imaginable, but because expanding interdependence created structures capable of sustaining capabilities that were previously impossible.</w:t>
      </w:r>
    </w:p>
    <w:p w:rsidR="006A58FC" w:rsidRPr="00CA155A" w:rsidRDefault="00EE33FF" w:rsidP="00EE33F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this interpretation is correct, then the recurring pattern observed throughout civilization and across the natural world may be more than an interesting similarity. It may reflect a general principle governing how complexity emerges. The next question is therefore unavoidable: if the same mechanism appears across such different domains, should it be understood merely as a recurring pattern, or does it reflect a deeper law operating across all layers of reality? If so, what might such a law reveal about prosperity and poverty?</w:t>
      </w:r>
    </w:p>
    <w:p w:rsidR="00CA155A" w:rsidRPr="00CA155A" w:rsidRDefault="00CA155A" w:rsidP="00CA155A">
      <w:pPr>
        <w:pStyle w:val="Heading2"/>
      </w:pPr>
      <w:r>
        <w:t>The</w:t>
      </w:r>
      <w:r w:rsidR="003D13F4">
        <w:t xml:space="preserve"> Law</w:t>
      </w:r>
    </w:p>
    <w:p w:rsidR="00CA155A" w:rsidRPr="00CA155A" w:rsidRDefault="00AB1108" w:rsidP="00AB110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question raised at the end of the previous section is difficult to avoid. The journey that began with a question about prosperity gradually expanded into a broader investigation of complexity itself. Across human societies, biological systems, chemical structures, and the physical world, a remarkably similar pattern recurred: differentiated elements entered new relationships that gradually evolved into increasingly sophisticated forms of interdependence, giving rise to structures capable of sustaining capabilities once thought impossible. What initially appeared to be a collection of separate examples increasingly revealed a common process operating across fundamentally different domains.</w:t>
      </w:r>
    </w:p>
    <w:p w:rsidR="00CA155A" w:rsidRPr="00CA155A" w:rsidRDefault="00AB1108" w:rsidP="005C3C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recurrence of this process raises an important question: when the same pattern appears across systems that differ so dramatically in scale, composition, and governing mechanisms, should it be understood merely as a recurring observation, or does it reflect a deeper principle governing how complexity emerges? </w:t>
      </w:r>
      <w:r w:rsidR="001F1782" w:rsidRPr="001F1782">
        <w:rPr>
          <w:rFonts w:ascii="Times New Roman" w:eastAsia="Times New Roman" w:hAnsi="Times New Roman" w:cs="Times New Roman"/>
          <w:sz w:val="24"/>
          <w:szCs w:val="24"/>
        </w:rPr>
        <w:t xml:space="preserve">The consistency observed across domains suggests the latter possibility. </w:t>
      </w:r>
      <w:r w:rsidR="005C3CD1" w:rsidRPr="005C3CD1">
        <w:rPr>
          <w:rFonts w:ascii="Times New Roman" w:eastAsia="Times New Roman" w:hAnsi="Times New Roman" w:cs="Times New Roman"/>
          <w:sz w:val="24"/>
          <w:szCs w:val="24"/>
        </w:rPr>
        <w:t>Taken together, these recurring patterns suggest a principle governing how complexity emerges.</w:t>
      </w:r>
      <w:r>
        <w:rPr>
          <w:rFonts w:ascii="Times New Roman" w:eastAsia="Times New Roman" w:hAnsi="Times New Roman" w:cs="Times New Roman"/>
          <w:sz w:val="24"/>
          <w:szCs w:val="24"/>
        </w:rPr>
        <w:t xml:space="preserve"> This principle can be understood as the Universal Law of Increasing Complexity (ULIC).</w:t>
      </w:r>
    </w:p>
    <w:p w:rsidR="00CA155A" w:rsidRPr="00CA155A" w:rsidRDefault="007900F6" w:rsidP="005C3CD1">
      <w:pPr>
        <w:spacing w:before="100" w:beforeAutospacing="1" w:after="100" w:afterAutospacing="1" w:line="240" w:lineRule="auto"/>
        <w:rPr>
          <w:rFonts w:ascii="Times New Roman" w:eastAsia="Times New Roman" w:hAnsi="Times New Roman" w:cs="Times New Roman"/>
          <w:sz w:val="24"/>
          <w:szCs w:val="24"/>
        </w:rPr>
      </w:pPr>
      <w:r w:rsidRPr="007900F6">
        <w:rPr>
          <w:rFonts w:ascii="Times New Roman" w:eastAsia="Times New Roman" w:hAnsi="Times New Roman" w:cs="Times New Roman"/>
          <w:sz w:val="24"/>
          <w:szCs w:val="24"/>
        </w:rPr>
        <w:t>The ULIC proposes that increasing complexity emerges through recurring cycles in which differentiated elements become organized into structures that sustain increasingly productive forms of interdependence, generating capabilities unavailable to those elements when acting independently.</w:t>
      </w:r>
      <w:r w:rsidR="002E4CD6">
        <w:rPr>
          <w:rFonts w:ascii="Times New Roman" w:eastAsia="Times New Roman" w:hAnsi="Times New Roman" w:cs="Times New Roman"/>
          <w:sz w:val="24"/>
          <w:szCs w:val="24"/>
        </w:rPr>
        <w:t xml:space="preserve"> These emergent capabilities create the conditions for further differentiation, allowing the process to repeat at progressively higher levels of complexity. </w:t>
      </w:r>
      <w:r w:rsidR="005C3CD1" w:rsidRPr="005C3CD1">
        <w:rPr>
          <w:rFonts w:ascii="Times New Roman" w:eastAsia="Times New Roman" w:hAnsi="Times New Roman" w:cs="Times New Roman"/>
          <w:sz w:val="24"/>
          <w:szCs w:val="24"/>
        </w:rPr>
        <w:t>Complexity therefore grows not through accumulation alone, but through the continual organization of differentiated capabilities into productive forms of interdependence that generate possibilities unavailable to those capabilities in isolation.</w:t>
      </w:r>
    </w:p>
    <w:p w:rsidR="00CA155A" w:rsidRPr="00CA155A" w:rsidRDefault="001F4D2E" w:rsidP="001F1782">
      <w:pPr>
        <w:spacing w:before="100" w:beforeAutospacing="1" w:after="100" w:afterAutospacing="1" w:line="240" w:lineRule="auto"/>
        <w:rPr>
          <w:rFonts w:ascii="Times New Roman" w:eastAsia="Times New Roman" w:hAnsi="Times New Roman" w:cs="Times New Roman"/>
          <w:sz w:val="24"/>
          <w:szCs w:val="24"/>
        </w:rPr>
      </w:pPr>
      <w:r w:rsidRPr="001F4D2E">
        <w:rPr>
          <w:rFonts w:ascii="Times New Roman" w:eastAsia="Times New Roman" w:hAnsi="Times New Roman" w:cs="Times New Roman"/>
          <w:sz w:val="24"/>
          <w:szCs w:val="24"/>
        </w:rPr>
        <w:t>The recurring sequence observed represents the mechanism through which this process unfolds.</w:t>
      </w:r>
      <w:r w:rsidR="00403FC9" w:rsidRPr="00403FC9">
        <w:rPr>
          <w:rFonts w:ascii="Times New Roman" w:eastAsia="Times New Roman" w:hAnsi="Times New Roman" w:cs="Times New Roman"/>
          <w:sz w:val="24"/>
          <w:szCs w:val="24"/>
        </w:rPr>
        <w:t xml:space="preserve"> As those differences enter into relationships, forms of interdependence emerge and are organized into structures capable of sustaining them. Within those structures, new capabilities arise that were unavailable to the individual elements alone. </w:t>
      </w:r>
      <w:r w:rsidR="001F1782" w:rsidRPr="001F1782">
        <w:rPr>
          <w:rFonts w:ascii="Times New Roman" w:eastAsia="Times New Roman" w:hAnsi="Times New Roman" w:cs="Times New Roman"/>
          <w:sz w:val="24"/>
          <w:szCs w:val="24"/>
        </w:rPr>
        <w:t>These capabilities create opportunities for further differentiation, initiating the next cycle and allowing the process to repeat at progressively higher levels of complexity.</w:t>
      </w:r>
    </w:p>
    <w:p w:rsidR="00CA155A" w:rsidRPr="00CA155A" w:rsidRDefault="001F1782" w:rsidP="00CA155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Viewed from another perspective, the process can be understood as the integration of distributed capabilities through productive interdependence.</w:t>
      </w:r>
      <w:r w:rsidR="006916FA" w:rsidRPr="006916FA">
        <w:rPr>
          <w:rFonts w:ascii="Times New Roman" w:eastAsia="Times New Roman" w:hAnsi="Times New Roman" w:cs="Times New Roman"/>
          <w:sz w:val="24"/>
          <w:szCs w:val="24"/>
        </w:rPr>
        <w:t xml:space="preserve"> Differentiation distributes capabilities across increasingly specialized elements, while productive interdependence brings those capabilities together within larger systems. As those capabilities become organized and coordinated, the system acquires new capabilities that none of its individual elements could achieve independently. Complexity therefore increases not merely because more elements exist, but because increasingly sophisticated capabilities become integrated within coherent structures.</w:t>
      </w:r>
    </w:p>
    <w:p w:rsidR="00CA155A" w:rsidRPr="00CA155A" w:rsidRDefault="00903AD3" w:rsidP="00903AD3">
      <w:pPr>
        <w:spacing w:before="100" w:beforeAutospacing="1" w:after="100" w:afterAutospacing="1" w:line="240" w:lineRule="auto"/>
        <w:rPr>
          <w:rFonts w:ascii="Times New Roman" w:eastAsia="Times New Roman" w:hAnsi="Times New Roman" w:cs="Times New Roman"/>
          <w:sz w:val="24"/>
          <w:szCs w:val="24"/>
        </w:rPr>
      </w:pPr>
      <w:r w:rsidRPr="00903AD3">
        <w:rPr>
          <w:rFonts w:ascii="Times New Roman" w:eastAsia="Times New Roman" w:hAnsi="Times New Roman" w:cs="Times New Roman"/>
          <w:sz w:val="24"/>
          <w:szCs w:val="24"/>
        </w:rPr>
        <w:t xml:space="preserve">This perspective also clarifies the role of contradiction, showing that it is neither an anomaly within the process nor the primary driver of increasing complexity. Contradictions emerge naturally as increasingly differentiated capabilities become organized within shared structures. Different capabilities often operate under different requirements, constraints, and objectives, and as interdependence deepens, tensions inevitably arise among them. The challenge facing every </w:t>
      </w:r>
      <w:r w:rsidRPr="00903AD3">
        <w:rPr>
          <w:rFonts w:ascii="Times New Roman" w:eastAsia="Times New Roman" w:hAnsi="Times New Roman" w:cs="Times New Roman"/>
          <w:sz w:val="24"/>
          <w:szCs w:val="24"/>
        </w:rPr>
        <w:lastRenderedPageBreak/>
        <w:t>complex system is therefore not the elimination of contradiction, but its organization in ways that preserve and expand the capabilities generated through productive interdependence.</w:t>
      </w:r>
    </w:p>
    <w:p w:rsidR="00063B45" w:rsidRPr="00063B45" w:rsidRDefault="00063B45" w:rsidP="001F4D2E">
      <w:pPr>
        <w:spacing w:before="100" w:beforeAutospacing="1" w:after="100" w:afterAutospacing="1" w:line="240" w:lineRule="auto"/>
        <w:rPr>
          <w:rFonts w:ascii="Times New Roman" w:eastAsia="Times New Roman" w:hAnsi="Times New Roman" w:cs="Times New Roman"/>
          <w:sz w:val="24"/>
          <w:szCs w:val="24"/>
        </w:rPr>
      </w:pPr>
      <w:r w:rsidRPr="00063B45">
        <w:rPr>
          <w:rFonts w:ascii="Times New Roman" w:eastAsia="Times New Roman" w:hAnsi="Times New Roman" w:cs="Times New Roman"/>
          <w:sz w:val="24"/>
          <w:szCs w:val="24"/>
        </w:rPr>
        <w:t xml:space="preserve">Importantly, the same principle helps explain both growth and decline. </w:t>
      </w:r>
      <w:r w:rsidR="001F4D2E" w:rsidRPr="001F4D2E">
        <w:rPr>
          <w:rFonts w:ascii="Times New Roman" w:eastAsia="Times New Roman" w:hAnsi="Times New Roman" w:cs="Times New Roman"/>
          <w:sz w:val="24"/>
          <w:szCs w:val="24"/>
        </w:rPr>
        <w:t>Systems increase in complexity when they successfully organize differentiated capabilities into structures that generate new capabilities.</w:t>
      </w:r>
      <w:r w:rsidRPr="00063B45">
        <w:rPr>
          <w:rFonts w:ascii="Times New Roman" w:eastAsia="Times New Roman" w:hAnsi="Times New Roman" w:cs="Times New Roman"/>
          <w:sz w:val="24"/>
          <w:szCs w:val="24"/>
        </w:rPr>
        <w:t xml:space="preserve"> At the same time, decline often occurs not because capabilities disappear, but because the system loses its ability to organize them into productive forms of interdependence.</w:t>
      </w:r>
    </w:p>
    <w:p w:rsidR="00063B45" w:rsidRPr="00063B45" w:rsidRDefault="00EE5972" w:rsidP="00EE597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mature organization, for example, may retain talented employees, valuable intellectual property, financial resources, established customers, and extensive operational experience, yet struggle to innovate because those capabilities have become fragmented across disconnected structures and competing priorities. Conversely, a much smaller startup may possess far fewer resources yet generate entirely new capabilities because its limited resources remain tightly organized around a common objective.</w:t>
      </w:r>
    </w:p>
    <w:p w:rsidR="00CA155A" w:rsidRPr="00CA155A" w:rsidRDefault="001F4D2E" w:rsidP="00D466FB">
      <w:pPr>
        <w:spacing w:before="100" w:beforeAutospacing="1" w:after="100" w:afterAutospacing="1" w:line="240" w:lineRule="auto"/>
        <w:rPr>
          <w:rFonts w:ascii="Times New Roman" w:eastAsia="Times New Roman" w:hAnsi="Times New Roman" w:cs="Times New Roman"/>
          <w:sz w:val="24"/>
          <w:szCs w:val="24"/>
        </w:rPr>
      </w:pPr>
      <w:r w:rsidRPr="001F4D2E">
        <w:rPr>
          <w:rFonts w:ascii="Times New Roman" w:eastAsia="Times New Roman" w:hAnsi="Times New Roman" w:cs="Times New Roman"/>
          <w:sz w:val="24"/>
          <w:szCs w:val="24"/>
        </w:rPr>
        <w:t>The critical difference, therefore, lies not in the quantity of available capabilities but in the system's ability to organize them into coherent structures capable of generating new capabilities.</w:t>
      </w:r>
      <w:r w:rsidR="00EE5972">
        <w:rPr>
          <w:rFonts w:ascii="Times New Roman" w:eastAsia="Times New Roman" w:hAnsi="Times New Roman" w:cs="Times New Roman"/>
          <w:sz w:val="24"/>
          <w:szCs w:val="24"/>
        </w:rPr>
        <w:t xml:space="preserve"> </w:t>
      </w:r>
      <w:r w:rsidR="001F1782">
        <w:rPr>
          <w:rFonts w:ascii="Times New Roman" w:eastAsia="Times New Roman" w:hAnsi="Times New Roman" w:cs="Times New Roman"/>
          <w:sz w:val="24"/>
          <w:szCs w:val="24"/>
        </w:rPr>
        <w:t>When that capacity weakens, capability expansion slows, adaptability declines, and the system gradually loses its ability to generate new possibilities.</w:t>
      </w:r>
    </w:p>
    <w:p w:rsidR="00CA155A" w:rsidRPr="00CA155A" w:rsidRDefault="00E67A07" w:rsidP="00E67A07">
      <w:pPr>
        <w:spacing w:before="100" w:beforeAutospacing="1" w:after="100" w:afterAutospacing="1" w:line="240" w:lineRule="auto"/>
        <w:rPr>
          <w:rFonts w:ascii="Times New Roman" w:eastAsia="Times New Roman" w:hAnsi="Times New Roman" w:cs="Times New Roman"/>
          <w:sz w:val="24"/>
          <w:szCs w:val="24"/>
        </w:rPr>
      </w:pPr>
      <w:r w:rsidRPr="00E67A07">
        <w:rPr>
          <w:rFonts w:ascii="Times New Roman" w:eastAsia="Times New Roman" w:hAnsi="Times New Roman" w:cs="Times New Roman"/>
          <w:sz w:val="24"/>
          <w:szCs w:val="24"/>
        </w:rPr>
        <w:t xml:space="preserve">From this perspective, the evolution of complexity across physics, chemistry, biology, and society can be understood as different expressions of the same underlying principle. The specific elements change, the mechanisms through which organization occurs change, and the capabilities being generated change, yet the deeper process remains remarkably consistent. Across </w:t>
      </w:r>
      <w:r>
        <w:rPr>
          <w:rFonts w:ascii="Times New Roman" w:eastAsia="Times New Roman" w:hAnsi="Times New Roman" w:cs="Times New Roman"/>
          <w:sz w:val="24"/>
          <w:szCs w:val="24"/>
        </w:rPr>
        <w:t>domains, increasing complexity emerges as differentiated capabilities are</w:t>
      </w:r>
      <w:r w:rsidRPr="00E67A07">
        <w:rPr>
          <w:rFonts w:ascii="Times New Roman" w:eastAsia="Times New Roman" w:hAnsi="Times New Roman" w:cs="Times New Roman"/>
          <w:sz w:val="24"/>
          <w:szCs w:val="24"/>
        </w:rPr>
        <w:t xml:space="preserve"> organized into productive forms of interdependence that generate new possibilities and create the conditions for further differentiation.</w:t>
      </w:r>
    </w:p>
    <w:p w:rsidR="00CA155A" w:rsidRPr="00CA155A" w:rsidRDefault="00E67A07" w:rsidP="00E67A07">
      <w:pPr>
        <w:spacing w:before="100" w:beforeAutospacing="1" w:after="100" w:afterAutospacing="1" w:line="240" w:lineRule="auto"/>
        <w:rPr>
          <w:rFonts w:ascii="Times New Roman" w:eastAsia="Times New Roman" w:hAnsi="Times New Roman" w:cs="Times New Roman"/>
          <w:sz w:val="24"/>
          <w:szCs w:val="24"/>
        </w:rPr>
      </w:pPr>
      <w:r w:rsidRPr="00E67A07">
        <w:rPr>
          <w:rFonts w:ascii="Times New Roman" w:eastAsia="Times New Roman" w:hAnsi="Times New Roman" w:cs="Times New Roman"/>
          <w:sz w:val="24"/>
          <w:szCs w:val="24"/>
        </w:rPr>
        <w:t xml:space="preserve">This perspective returns us to the question that initiated the journey: why do some societies prosper while others struggle to do so? The analysis developed throughout this column suggests that prosperity may not be a separate phenomenon requiring its own explanation. </w:t>
      </w:r>
      <w:r w:rsidR="001F1782">
        <w:rPr>
          <w:rFonts w:ascii="Times New Roman" w:eastAsia="Times New Roman" w:hAnsi="Times New Roman" w:cs="Times New Roman"/>
          <w:sz w:val="24"/>
          <w:szCs w:val="24"/>
        </w:rPr>
        <w:t>Instead, it may be one manifestation of the broader process through which differentiated capabilities become organized into productive forms of interdependence that generate new forms of value, coordination, adaptation, and possibility.</w:t>
      </w:r>
      <w:r w:rsidRPr="00E67A07">
        <w:rPr>
          <w:rFonts w:ascii="Times New Roman" w:eastAsia="Times New Roman" w:hAnsi="Times New Roman" w:cs="Times New Roman"/>
          <w:sz w:val="24"/>
          <w:szCs w:val="24"/>
        </w:rPr>
        <w:t xml:space="preserve"> If this interpretation is correct, then prosperity is n</w:t>
      </w:r>
      <w:r>
        <w:rPr>
          <w:rFonts w:ascii="Times New Roman" w:eastAsia="Times New Roman" w:hAnsi="Times New Roman" w:cs="Times New Roman"/>
          <w:sz w:val="24"/>
          <w:szCs w:val="24"/>
        </w:rPr>
        <w:t>ot merely an economic outcome; i</w:t>
      </w:r>
      <w:r w:rsidRPr="00E67A07">
        <w:rPr>
          <w:rFonts w:ascii="Times New Roman" w:eastAsia="Times New Roman" w:hAnsi="Times New Roman" w:cs="Times New Roman"/>
          <w:sz w:val="24"/>
          <w:szCs w:val="24"/>
        </w:rPr>
        <w:t>t is one expression of the same principle through which increasing complexity emerges throughout the natural world.</w:t>
      </w:r>
    </w:p>
    <w:p w:rsidR="003D13F4" w:rsidRDefault="003D13F4" w:rsidP="003D13F4">
      <w:pPr>
        <w:pStyle w:val="NormalWeb"/>
      </w:pPr>
    </w:p>
    <w:p w:rsidR="003D13F4" w:rsidRDefault="003D13F4" w:rsidP="003D13F4">
      <w:pPr>
        <w:pStyle w:val="Heading2"/>
      </w:pPr>
      <w:r>
        <w:t>Realization</w:t>
      </w:r>
    </w:p>
    <w:p w:rsidR="00CA155A" w:rsidRPr="00CA155A" w:rsidRDefault="00F41152" w:rsidP="00F41152">
      <w:pPr>
        <w:spacing w:before="100" w:beforeAutospacing="1" w:after="100" w:afterAutospacing="1" w:line="240" w:lineRule="auto"/>
        <w:rPr>
          <w:rFonts w:ascii="Times New Roman" w:eastAsia="Times New Roman" w:hAnsi="Times New Roman" w:cs="Times New Roman"/>
          <w:sz w:val="24"/>
          <w:szCs w:val="24"/>
        </w:rPr>
      </w:pPr>
      <w:r w:rsidRPr="00F41152">
        <w:rPr>
          <w:rFonts w:ascii="Times New Roman" w:eastAsia="Times New Roman" w:hAnsi="Times New Roman" w:cs="Times New Roman"/>
          <w:sz w:val="24"/>
          <w:szCs w:val="24"/>
        </w:rPr>
        <w:t xml:space="preserve">The journey that began with a question about prosperity has led to an unexpected place. What initially appeared to be an investigation into why some societies prosper while others stagnate gradually expanded into an exploration of civilization, biology, chemistry, and the physical world itself. Along the way, the boundaries separating these domains became increasingly </w:t>
      </w:r>
      <w:r w:rsidRPr="00F41152">
        <w:rPr>
          <w:rFonts w:ascii="Times New Roman" w:eastAsia="Times New Roman" w:hAnsi="Times New Roman" w:cs="Times New Roman"/>
          <w:sz w:val="24"/>
          <w:szCs w:val="24"/>
        </w:rPr>
        <w:lastRenderedPageBreak/>
        <w:t>blurred. The same recurring pattern appeared across all of them, suggesting that prosperity may not be an isolated phenomenon requiring its own explanation, but one expression of a broader process through which new capabilities emerge, complexity expands, and new possibilities become sustainable.</w:t>
      </w:r>
    </w:p>
    <w:p w:rsidR="00B56321" w:rsidRDefault="00637806" w:rsidP="00B5632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realization changes how the entire inquiry is understood. We often explain prosperity in terms of resources, technology, education, institutions, leadership, or culture. These factors undoubtedly matter, yet throughout this column they repeatedly appeared less as independent explanations and more as components of a deeper process. The recurring question was never simply why some systems accumulate more resources than others. The deeper question was how differentiated capabilities become organized into productive forms of interdependence capable of generating new capabilities that did not previously exist.</w:t>
      </w:r>
    </w:p>
    <w:p w:rsidR="00CA155A" w:rsidRPr="00CA155A" w:rsidRDefault="00637806" w:rsidP="00B5632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Viewed from this perspective, the progression from tribes to villages, cities, institutions, and modern organizations mirrors patterns observed throughout the natural world. Across each domain, increasing differentiation creates new possibilities, expanding interdependence organizes those differences into increasingly sophisticated structures, and new capabilities emerge that were previously impossible. Those capabilities then create opportunities for further differentiation, allowing the process to repeat and complexity to expand over time.</w:t>
      </w:r>
    </w:p>
    <w:p w:rsidR="001F0991" w:rsidRDefault="001F0991" w:rsidP="001F0991">
      <w:pPr>
        <w:spacing w:before="100" w:beforeAutospacing="1" w:after="100" w:afterAutospacing="1" w:line="240" w:lineRule="auto"/>
        <w:rPr>
          <w:rFonts w:ascii="Times New Roman" w:eastAsia="Times New Roman" w:hAnsi="Times New Roman" w:cs="Times New Roman"/>
          <w:sz w:val="24"/>
          <w:szCs w:val="24"/>
        </w:rPr>
      </w:pPr>
      <w:r w:rsidRPr="001F0991">
        <w:rPr>
          <w:rFonts w:ascii="Times New Roman" w:eastAsia="Times New Roman" w:hAnsi="Times New Roman" w:cs="Times New Roman"/>
          <w:sz w:val="24"/>
          <w:szCs w:val="24"/>
        </w:rPr>
        <w:t>This perspective also clarifies why prosperity has often proved so difficult to explain. Resources alone do not generate prosperity, nor do knowledge and technology alone. Each may contribute important capabilities, yet their impact depends on whether thos</w:t>
      </w:r>
      <w:r>
        <w:rPr>
          <w:rFonts w:ascii="Times New Roman" w:eastAsia="Times New Roman" w:hAnsi="Times New Roman" w:cs="Times New Roman"/>
          <w:sz w:val="24"/>
          <w:szCs w:val="24"/>
        </w:rPr>
        <w:t>e capabilities are</w:t>
      </w:r>
      <w:r w:rsidRPr="001F0991">
        <w:rPr>
          <w:rFonts w:ascii="Times New Roman" w:eastAsia="Times New Roman" w:hAnsi="Times New Roman" w:cs="Times New Roman"/>
          <w:sz w:val="24"/>
          <w:szCs w:val="24"/>
        </w:rPr>
        <w:t xml:space="preserve"> organized into structures </w:t>
      </w:r>
      <w:r>
        <w:rPr>
          <w:rFonts w:ascii="Times New Roman" w:eastAsia="Times New Roman" w:hAnsi="Times New Roman" w:cs="Times New Roman"/>
          <w:sz w:val="24"/>
          <w:szCs w:val="24"/>
        </w:rPr>
        <w:t>that can generate</w:t>
      </w:r>
      <w:r w:rsidRPr="001F0991">
        <w:rPr>
          <w:rFonts w:ascii="Times New Roman" w:eastAsia="Times New Roman" w:hAnsi="Times New Roman" w:cs="Times New Roman"/>
          <w:sz w:val="24"/>
          <w:szCs w:val="24"/>
        </w:rPr>
        <w:t xml:space="preserve"> new possibilities. Many explanations focus on the resources, technologies, or institutions a system possesses, while the deeper determinant may be the system's ability to organize differentiated capabilities into productive forms of interdependence. Prosperity therefore appears less as a stock of resources and more as the visible manifestation of a society's capacity to organize differentiated capabilities into increasingly productive forms of interdependence.</w:t>
      </w:r>
    </w:p>
    <w:p w:rsidR="00CA155A" w:rsidRPr="00CA155A" w:rsidRDefault="00F01DA2" w:rsidP="001F0991">
      <w:pPr>
        <w:spacing w:before="100" w:beforeAutospacing="1" w:after="100" w:afterAutospacing="1" w:line="240" w:lineRule="auto"/>
        <w:rPr>
          <w:rFonts w:ascii="Times New Roman" w:eastAsia="Times New Roman" w:hAnsi="Times New Roman" w:cs="Times New Roman"/>
          <w:sz w:val="24"/>
          <w:szCs w:val="24"/>
        </w:rPr>
      </w:pPr>
      <w:r w:rsidRPr="00F01DA2">
        <w:rPr>
          <w:rFonts w:ascii="Times New Roman" w:eastAsia="Times New Roman" w:hAnsi="Times New Roman" w:cs="Times New Roman"/>
          <w:sz w:val="24"/>
          <w:szCs w:val="24"/>
        </w:rPr>
        <w:t>The distinction becomes particularly visible in organizations. A mature company may possess extensive expertise, financial resources, intellectual property, infrastructure, and talented employees, yet struggle to generate meaningful innovation because those capabilities have become fragmented across disconnected structures and competing priorities. In contrast, a startup may possess far fewer resources yet generate entirely new capabilities because its limited resources remain organized around a common objective and reinforced through productive interdependence. The difference lies less in the quantity of available capabilities than in the organization's ability to organize them into coherent structures capable of generating new possibilities.</w:t>
      </w:r>
    </w:p>
    <w:p w:rsidR="003C42F0" w:rsidRDefault="003C42F0" w:rsidP="00CA155A">
      <w:pPr>
        <w:spacing w:before="100" w:beforeAutospacing="1" w:after="100" w:afterAutospacing="1" w:line="240" w:lineRule="auto"/>
        <w:rPr>
          <w:rFonts w:ascii="Times New Roman" w:eastAsia="Times New Roman" w:hAnsi="Times New Roman" w:cs="Times New Roman"/>
          <w:sz w:val="24"/>
          <w:szCs w:val="24"/>
        </w:rPr>
      </w:pPr>
      <w:r w:rsidRPr="003C42F0">
        <w:rPr>
          <w:rFonts w:ascii="Times New Roman" w:eastAsia="Times New Roman" w:hAnsi="Times New Roman" w:cs="Times New Roman"/>
          <w:sz w:val="24"/>
          <w:szCs w:val="24"/>
        </w:rPr>
        <w:t>The same principle extends far beyond organizations. Communities prosper because they can generate capabilities that isolated individuals cannot achieve alone. Cities prosper because they can generate capabilities unavailable to isolated communities, and civilizations expand because they can generate capabilities unavailable to fragmented societies. Across every layer examined in this column, capability expansion appears less dependent on accumulation than on the ability to organize differentiated capabilities into increasingly productive forms of interdependence.</w:t>
      </w:r>
    </w:p>
    <w:p w:rsidR="00CA155A" w:rsidRPr="00CA155A" w:rsidRDefault="00756C77" w:rsidP="003C42F0">
      <w:pPr>
        <w:spacing w:before="100" w:beforeAutospacing="1" w:after="100" w:afterAutospacing="1" w:line="240" w:lineRule="auto"/>
        <w:rPr>
          <w:rFonts w:ascii="Times New Roman" w:eastAsia="Times New Roman" w:hAnsi="Times New Roman" w:cs="Times New Roman"/>
          <w:sz w:val="24"/>
          <w:szCs w:val="24"/>
        </w:rPr>
      </w:pPr>
      <w:r w:rsidRPr="00756C77">
        <w:rPr>
          <w:rFonts w:ascii="Times New Roman" w:eastAsia="Times New Roman" w:hAnsi="Times New Roman" w:cs="Times New Roman"/>
          <w:sz w:val="24"/>
          <w:szCs w:val="24"/>
        </w:rPr>
        <w:lastRenderedPageBreak/>
        <w:t>This perspective also explains why contradiction often accompanies progress. As increasingly differentiated capabilities become organized within shared structures, tensions inevitably arise because different functions, requirements, and objectives must coexist within the same system. Contradictions are therefore a consequence of increasing complexity rather than evidence of failure. The challenge facing complex systems is not the elimination of contradiction, but the development of structures capable of organizing it without sacrificing the capabilities generated through productive interdependence.</w:t>
      </w:r>
    </w:p>
    <w:p w:rsidR="00F75E75" w:rsidRDefault="00F75E75" w:rsidP="00756C77">
      <w:pPr>
        <w:spacing w:before="100" w:beforeAutospacing="1" w:after="100" w:afterAutospacing="1" w:line="240" w:lineRule="auto"/>
        <w:rPr>
          <w:rFonts w:ascii="Times New Roman" w:eastAsia="Times New Roman" w:hAnsi="Times New Roman" w:cs="Times New Roman"/>
          <w:sz w:val="24"/>
          <w:szCs w:val="24"/>
        </w:rPr>
      </w:pPr>
      <w:r w:rsidRPr="00F75E75">
        <w:rPr>
          <w:rFonts w:ascii="Times New Roman" w:eastAsia="Times New Roman" w:hAnsi="Times New Roman" w:cs="Times New Roman"/>
          <w:sz w:val="24"/>
          <w:szCs w:val="24"/>
        </w:rPr>
        <w:t>What began as an inquiry into prosperity gradually expanded into something broader. Prosperity, innovation, adaptation, civilization, and increasing complexity initially seemed like separate phenomena requiring distinct explanations. Yet across every domain examined in this column, the same recurring process kept appearing. What changed were the visible expressions of that process, while the underlying mechanism remained remarkably consistent. Prosperity can therefore be understood not as the process itself but as one expression of it. What this column ultimately revealed was not a theory of prosperity alone but a broader process through which new capabilities emerge, complexity expands, and new possibilities become sustainable.</w:t>
      </w:r>
    </w:p>
    <w:p w:rsidR="00CA155A" w:rsidRPr="00CA155A" w:rsidRDefault="00F75E75" w:rsidP="00CA155A">
      <w:pPr>
        <w:spacing w:before="100" w:beforeAutospacing="1" w:after="100" w:afterAutospacing="1" w:line="240" w:lineRule="auto"/>
        <w:rPr>
          <w:rFonts w:ascii="Times New Roman" w:eastAsia="Times New Roman" w:hAnsi="Times New Roman" w:cs="Times New Roman"/>
          <w:sz w:val="24"/>
          <w:szCs w:val="24"/>
        </w:rPr>
      </w:pPr>
      <w:r w:rsidRPr="00F75E75">
        <w:rPr>
          <w:rFonts w:ascii="Times New Roman" w:eastAsia="Times New Roman" w:hAnsi="Times New Roman" w:cs="Times New Roman"/>
          <w:sz w:val="24"/>
          <w:szCs w:val="24"/>
        </w:rPr>
        <w:t>Viewed in its simplest form, the process is a recurring cycle in which differentiation distributes capabilities across increasingly specialized elements, while productive interdependence organizes those capabilities into larger structures capable of generating new possibilities. Those possibilities create opportunities for further differentiation, allowing the process to repeat at progressively higher levels of complexity.</w:t>
      </w:r>
    </w:p>
    <w:p w:rsidR="003D13F4" w:rsidRDefault="008B33F1" w:rsidP="003C44E0">
      <w:pPr>
        <w:spacing w:before="100" w:beforeAutospacing="1" w:after="100" w:afterAutospacing="1" w:line="240" w:lineRule="auto"/>
      </w:pPr>
      <w:r>
        <w:rPr>
          <w:rFonts w:ascii="Times New Roman" w:eastAsia="Times New Roman" w:hAnsi="Times New Roman" w:cs="Times New Roman"/>
          <w:sz w:val="24"/>
          <w:szCs w:val="24"/>
        </w:rPr>
        <w:t>Viewed through this lens, the future of any system appears to depend less on the resources it possesses than on its capacity to organize increasingly differentiated capabilities into new forms of productive interdependence. The question is no longer simply why some systems prosper while others do not. The deeper question is what we have actually been observing throughout this journey. If the same process appears across every layer examined, then prosperity may be only one expression of a much broader principle that governs how increasing complexity emerges throughout reality. The question is no longer merely whether such a principle exists, but what its existence may reveal about the deeper patterns through which reality organizes itself.</w:t>
      </w:r>
    </w:p>
    <w:bookmarkEnd w:id="0"/>
    <w:p w:rsidR="003D13F4" w:rsidRDefault="003D13F4" w:rsidP="0068674B">
      <w:pPr>
        <w:pStyle w:val="NormalWeb"/>
      </w:pPr>
    </w:p>
    <w:p w:rsidR="00C17519" w:rsidRDefault="00C17519" w:rsidP="00C17519">
      <w:pPr>
        <w:pStyle w:val="NormalWeb"/>
      </w:pPr>
      <w:r>
        <w:t>=-=-=-=-=-=-=-=-=-=-=-==-=-=</w:t>
      </w:r>
    </w:p>
    <w:p w:rsidR="00C17519" w:rsidRDefault="00C17519" w:rsidP="00C17519">
      <w:pPr>
        <w:pStyle w:val="NormalWeb"/>
      </w:pPr>
      <w:r>
        <w:t> </w:t>
      </w:r>
    </w:p>
    <w:p w:rsidR="00C17519" w:rsidRDefault="00C17519" w:rsidP="00FD1031">
      <w:pPr>
        <w:pStyle w:val="NormalWeb"/>
        <w:jc w:val="center"/>
      </w:pPr>
      <w:r>
        <w:rPr>
          <w:rStyle w:val="italic"/>
          <w:color w:val="385623"/>
        </w:rPr>
        <w:t xml:space="preserve">“Production depends on technology. Sustained prosperity depends on </w:t>
      </w:r>
      <w:r w:rsidR="00FD1031">
        <w:rPr>
          <w:rStyle w:val="italic"/>
          <w:color w:val="385623"/>
        </w:rPr>
        <w:t>capabilities</w:t>
      </w:r>
      <w:r>
        <w:rPr>
          <w:rStyle w:val="italic"/>
          <w:color w:val="385623"/>
        </w:rPr>
        <w:t>.”</w:t>
      </w:r>
    </w:p>
    <w:p w:rsidR="00C17519" w:rsidRDefault="00C17519" w:rsidP="00C17519">
      <w:pPr>
        <w:pStyle w:val="NormalWeb"/>
      </w:pPr>
      <w:r>
        <w:t> </w:t>
      </w:r>
    </w:p>
    <w:p w:rsidR="00C17519" w:rsidRDefault="00C17519" w:rsidP="00C17519">
      <w:pPr>
        <w:pStyle w:val="NormalWeb"/>
      </w:pPr>
      <w:r>
        <w:t>* I strive to\stay true to the facts and the reality they reveal. If you find an error or see a need for clarification, your insights are welcome. </w:t>
      </w:r>
    </w:p>
    <w:p w:rsidR="00C17519" w:rsidRDefault="00C17519" w:rsidP="00C17519">
      <w:pPr>
        <w:pStyle w:val="NormalWeb"/>
        <w:jc w:val="center"/>
      </w:pPr>
      <w:r>
        <w:t> </w:t>
      </w:r>
    </w:p>
    <w:p w:rsidR="00C17519" w:rsidRDefault="0097605F" w:rsidP="00C17519">
      <w:pPr>
        <w:pStyle w:val="NormalWeb"/>
        <w:jc w:val="center"/>
      </w:pPr>
      <w:hyperlink r:id="rId8" w:history="1">
        <w:r w:rsidR="00C17519">
          <w:rPr>
            <w:rStyle w:val="Hyperlink"/>
            <w:rFonts w:ascii="Arial" w:hAnsi="Arial" w:cs="Arial"/>
          </w:rPr>
          <w:t>Press to subscribe</w:t>
        </w:r>
      </w:hyperlink>
    </w:p>
    <w:p w:rsidR="00C17519" w:rsidRDefault="00C17519" w:rsidP="00C17519">
      <w:pPr>
        <w:pStyle w:val="NormalWeb"/>
        <w:jc w:val="center"/>
      </w:pPr>
      <w:r>
        <w:t> </w:t>
      </w:r>
    </w:p>
    <w:p w:rsidR="00C17519" w:rsidRDefault="00C17519" w:rsidP="00C17519">
      <w:pPr>
        <w:pStyle w:val="NormalWeb"/>
      </w:pPr>
      <w:r>
        <w:t xml:space="preserve">Dr. Nimrod Israely writes on the structural foundations of prosperity and human systems, and is the CEO and Founder of </w:t>
      </w:r>
      <w:hyperlink r:id="rId9" w:history="1">
        <w:r>
          <w:rPr>
            <w:rStyle w:val="Hyperlink"/>
          </w:rPr>
          <w:t>Dream Valley</w:t>
        </w:r>
      </w:hyperlink>
      <w:r>
        <w:t xml:space="preserve"> and </w:t>
      </w:r>
      <w:hyperlink r:id="rId10" w:history="1">
        <w:r>
          <w:rPr>
            <w:rStyle w:val="Hyperlink"/>
          </w:rPr>
          <w:t>Biofeed</w:t>
        </w:r>
      </w:hyperlink>
      <w:r>
        <w:t>.</w:t>
      </w:r>
    </w:p>
    <w:p w:rsidR="00C17519" w:rsidRDefault="00C17519" w:rsidP="00C17519">
      <w:pPr>
        <w:pStyle w:val="NormalWeb"/>
      </w:pPr>
      <w:r>
        <w:t> </w:t>
      </w:r>
    </w:p>
    <w:p w:rsidR="00C17519" w:rsidRDefault="00C17519" w:rsidP="00C17519">
      <w:pPr>
        <w:pStyle w:val="NormalWeb"/>
      </w:pPr>
      <w:r>
        <w:t>Previous column: </w:t>
      </w:r>
      <w:hyperlink r:id="rId11" w:history="1">
        <w:r>
          <w:rPr>
            <w:rStyle w:val="Hyperlink"/>
            <w:rFonts w:ascii="Calibri" w:hAnsi="Calibri" w:cs="Calibri"/>
          </w:rPr>
          <w:t>The Structure of Prosperity: Why Civilizations Expand</w:t>
        </w:r>
      </w:hyperlink>
    </w:p>
    <w:p w:rsidR="00C17519" w:rsidRDefault="00C17519" w:rsidP="00C17519">
      <w:pPr>
        <w:pStyle w:val="NormalWeb"/>
      </w:pPr>
      <w:r>
        <w:t> </w:t>
      </w:r>
    </w:p>
    <w:p w:rsidR="00C17519" w:rsidRDefault="0097605F" w:rsidP="00C17519">
      <w:pPr>
        <w:pStyle w:val="NormalWeb"/>
      </w:pPr>
      <w:hyperlink r:id="rId12" w:history="1">
        <w:r w:rsidR="00C17519">
          <w:rPr>
            <w:rStyle w:val="Hyperlink"/>
          </w:rPr>
          <w:t>LinkedIn</w:t>
        </w:r>
      </w:hyperlink>
    </w:p>
    <w:p w:rsidR="000F40F4" w:rsidRPr="006F216D" w:rsidRDefault="006F216D" w:rsidP="006F216D">
      <w:pPr>
        <w:pStyle w:val="NormalWeb"/>
      </w:pPr>
      <w:r>
        <w:t> </w:t>
      </w:r>
    </w:p>
    <w:sectPr w:rsidR="000F40F4" w:rsidRPr="006F216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605F" w:rsidRDefault="0097605F" w:rsidP="00762D3F">
      <w:pPr>
        <w:spacing w:after="0" w:line="240" w:lineRule="auto"/>
      </w:pPr>
      <w:r>
        <w:separator/>
      </w:r>
    </w:p>
  </w:endnote>
  <w:endnote w:type="continuationSeparator" w:id="0">
    <w:p w:rsidR="0097605F" w:rsidRDefault="0097605F" w:rsidP="00762D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605F" w:rsidRDefault="0097605F" w:rsidP="00762D3F">
      <w:pPr>
        <w:spacing w:after="0" w:line="240" w:lineRule="auto"/>
      </w:pPr>
      <w:r>
        <w:separator/>
      </w:r>
    </w:p>
  </w:footnote>
  <w:footnote w:type="continuationSeparator" w:id="0">
    <w:p w:rsidR="0097605F" w:rsidRDefault="0097605F" w:rsidP="00762D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03939"/>
    <w:multiLevelType w:val="multilevel"/>
    <w:tmpl w:val="E15AB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F614EB"/>
    <w:multiLevelType w:val="multilevel"/>
    <w:tmpl w:val="5FB28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741FBB"/>
    <w:multiLevelType w:val="multilevel"/>
    <w:tmpl w:val="15BEA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64749A"/>
    <w:multiLevelType w:val="multilevel"/>
    <w:tmpl w:val="11703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0810D7"/>
    <w:multiLevelType w:val="multilevel"/>
    <w:tmpl w:val="9528B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953A46"/>
    <w:multiLevelType w:val="multilevel"/>
    <w:tmpl w:val="C2CA7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9A1625"/>
    <w:multiLevelType w:val="multilevel"/>
    <w:tmpl w:val="97A07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20374B"/>
    <w:multiLevelType w:val="multilevel"/>
    <w:tmpl w:val="FCC6F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62583D"/>
    <w:multiLevelType w:val="multilevel"/>
    <w:tmpl w:val="B25E4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E86579"/>
    <w:multiLevelType w:val="multilevel"/>
    <w:tmpl w:val="241CA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7F2422"/>
    <w:multiLevelType w:val="multilevel"/>
    <w:tmpl w:val="A80EA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816A2C"/>
    <w:multiLevelType w:val="multilevel"/>
    <w:tmpl w:val="E1EA5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345B5C"/>
    <w:multiLevelType w:val="multilevel"/>
    <w:tmpl w:val="2C261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4E2A09"/>
    <w:multiLevelType w:val="multilevel"/>
    <w:tmpl w:val="A620C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14F4F9F"/>
    <w:multiLevelType w:val="multilevel"/>
    <w:tmpl w:val="9184E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795095"/>
    <w:multiLevelType w:val="multilevel"/>
    <w:tmpl w:val="5E66E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A13AD8"/>
    <w:multiLevelType w:val="multilevel"/>
    <w:tmpl w:val="75884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DA7EF9"/>
    <w:multiLevelType w:val="multilevel"/>
    <w:tmpl w:val="F3B06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F91FBE"/>
    <w:multiLevelType w:val="multilevel"/>
    <w:tmpl w:val="FDD69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1A17B6"/>
    <w:multiLevelType w:val="hybridMultilevel"/>
    <w:tmpl w:val="73CCC0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16"/>
  </w:num>
  <w:num w:numId="5">
    <w:abstractNumId w:val="0"/>
  </w:num>
  <w:num w:numId="6">
    <w:abstractNumId w:val="13"/>
  </w:num>
  <w:num w:numId="7">
    <w:abstractNumId w:val="9"/>
  </w:num>
  <w:num w:numId="8">
    <w:abstractNumId w:val="4"/>
  </w:num>
  <w:num w:numId="9">
    <w:abstractNumId w:val="14"/>
  </w:num>
  <w:num w:numId="10">
    <w:abstractNumId w:val="15"/>
  </w:num>
  <w:num w:numId="11">
    <w:abstractNumId w:val="8"/>
  </w:num>
  <w:num w:numId="12">
    <w:abstractNumId w:val="1"/>
  </w:num>
  <w:num w:numId="13">
    <w:abstractNumId w:val="3"/>
  </w:num>
  <w:num w:numId="14">
    <w:abstractNumId w:val="10"/>
  </w:num>
  <w:num w:numId="15">
    <w:abstractNumId w:val="2"/>
  </w:num>
  <w:num w:numId="16">
    <w:abstractNumId w:val="12"/>
  </w:num>
  <w:num w:numId="17">
    <w:abstractNumId w:val="19"/>
  </w:num>
  <w:num w:numId="18">
    <w:abstractNumId w:val="11"/>
  </w:num>
  <w:num w:numId="19">
    <w:abstractNumId w:val="17"/>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618"/>
    <w:rsid w:val="00024674"/>
    <w:rsid w:val="00025951"/>
    <w:rsid w:val="0003189B"/>
    <w:rsid w:val="00031AA4"/>
    <w:rsid w:val="00063B45"/>
    <w:rsid w:val="0007548E"/>
    <w:rsid w:val="000A319E"/>
    <w:rsid w:val="000C1F08"/>
    <w:rsid w:val="000C4FF3"/>
    <w:rsid w:val="000F40F4"/>
    <w:rsid w:val="001322F7"/>
    <w:rsid w:val="00163477"/>
    <w:rsid w:val="00166532"/>
    <w:rsid w:val="001C79C9"/>
    <w:rsid w:val="001F0991"/>
    <w:rsid w:val="001F1782"/>
    <w:rsid w:val="001F4D2E"/>
    <w:rsid w:val="00246C0B"/>
    <w:rsid w:val="002655B3"/>
    <w:rsid w:val="00267162"/>
    <w:rsid w:val="00267A9D"/>
    <w:rsid w:val="00273B9A"/>
    <w:rsid w:val="00273D5E"/>
    <w:rsid w:val="002766B9"/>
    <w:rsid w:val="00283B29"/>
    <w:rsid w:val="002A6F5C"/>
    <w:rsid w:val="002B38D4"/>
    <w:rsid w:val="002E4CD6"/>
    <w:rsid w:val="0031124D"/>
    <w:rsid w:val="00336452"/>
    <w:rsid w:val="00362513"/>
    <w:rsid w:val="00363D7A"/>
    <w:rsid w:val="0038319C"/>
    <w:rsid w:val="00387031"/>
    <w:rsid w:val="00390C8D"/>
    <w:rsid w:val="003C42F0"/>
    <w:rsid w:val="003C44E0"/>
    <w:rsid w:val="003D13F4"/>
    <w:rsid w:val="003E71A0"/>
    <w:rsid w:val="00403F62"/>
    <w:rsid w:val="00403FC9"/>
    <w:rsid w:val="004927BC"/>
    <w:rsid w:val="004B1D48"/>
    <w:rsid w:val="004D1292"/>
    <w:rsid w:val="005019B3"/>
    <w:rsid w:val="00502DAC"/>
    <w:rsid w:val="00532A93"/>
    <w:rsid w:val="00554226"/>
    <w:rsid w:val="005C3CD1"/>
    <w:rsid w:val="005F18A9"/>
    <w:rsid w:val="00617050"/>
    <w:rsid w:val="00637806"/>
    <w:rsid w:val="006430FC"/>
    <w:rsid w:val="0068674B"/>
    <w:rsid w:val="006916FA"/>
    <w:rsid w:val="006A38C9"/>
    <w:rsid w:val="006A56B5"/>
    <w:rsid w:val="006A58FC"/>
    <w:rsid w:val="006B1CF1"/>
    <w:rsid w:val="006C1D5B"/>
    <w:rsid w:val="006E0974"/>
    <w:rsid w:val="006E36E8"/>
    <w:rsid w:val="006F216D"/>
    <w:rsid w:val="006F7E17"/>
    <w:rsid w:val="007075B8"/>
    <w:rsid w:val="00711071"/>
    <w:rsid w:val="00714D36"/>
    <w:rsid w:val="00722ADF"/>
    <w:rsid w:val="007467D7"/>
    <w:rsid w:val="00754EE5"/>
    <w:rsid w:val="00756C77"/>
    <w:rsid w:val="00762D3F"/>
    <w:rsid w:val="007900F6"/>
    <w:rsid w:val="007E6B3C"/>
    <w:rsid w:val="008266CC"/>
    <w:rsid w:val="00834835"/>
    <w:rsid w:val="0084295B"/>
    <w:rsid w:val="0088317D"/>
    <w:rsid w:val="008A2B05"/>
    <w:rsid w:val="008B056C"/>
    <w:rsid w:val="008B33F1"/>
    <w:rsid w:val="008B5698"/>
    <w:rsid w:val="008F41DA"/>
    <w:rsid w:val="00903AD3"/>
    <w:rsid w:val="00935F45"/>
    <w:rsid w:val="00972FBA"/>
    <w:rsid w:val="0097605F"/>
    <w:rsid w:val="00A26411"/>
    <w:rsid w:val="00A427E7"/>
    <w:rsid w:val="00A53C8D"/>
    <w:rsid w:val="00A57E07"/>
    <w:rsid w:val="00A70C1B"/>
    <w:rsid w:val="00A716FB"/>
    <w:rsid w:val="00AB1108"/>
    <w:rsid w:val="00AB4EB0"/>
    <w:rsid w:val="00AD442B"/>
    <w:rsid w:val="00AE4571"/>
    <w:rsid w:val="00AF2368"/>
    <w:rsid w:val="00AF4BD6"/>
    <w:rsid w:val="00B302C0"/>
    <w:rsid w:val="00B41DCF"/>
    <w:rsid w:val="00B53F7C"/>
    <w:rsid w:val="00B56321"/>
    <w:rsid w:val="00BB4615"/>
    <w:rsid w:val="00BB7227"/>
    <w:rsid w:val="00C17519"/>
    <w:rsid w:val="00C62D3E"/>
    <w:rsid w:val="00C73A3F"/>
    <w:rsid w:val="00C73F15"/>
    <w:rsid w:val="00CA155A"/>
    <w:rsid w:val="00CB2BCE"/>
    <w:rsid w:val="00CC3252"/>
    <w:rsid w:val="00D0034A"/>
    <w:rsid w:val="00D01836"/>
    <w:rsid w:val="00D0203E"/>
    <w:rsid w:val="00D02631"/>
    <w:rsid w:val="00D25618"/>
    <w:rsid w:val="00D45CD0"/>
    <w:rsid w:val="00D466FB"/>
    <w:rsid w:val="00D647B0"/>
    <w:rsid w:val="00D77952"/>
    <w:rsid w:val="00D90A89"/>
    <w:rsid w:val="00D96CD4"/>
    <w:rsid w:val="00DD4298"/>
    <w:rsid w:val="00DE3C51"/>
    <w:rsid w:val="00E67A07"/>
    <w:rsid w:val="00EC1A15"/>
    <w:rsid w:val="00EE33FF"/>
    <w:rsid w:val="00EE5972"/>
    <w:rsid w:val="00F01DA2"/>
    <w:rsid w:val="00F04C4F"/>
    <w:rsid w:val="00F4057E"/>
    <w:rsid w:val="00F41152"/>
    <w:rsid w:val="00F67415"/>
    <w:rsid w:val="00F75E75"/>
    <w:rsid w:val="00F86F6F"/>
    <w:rsid w:val="00FD1031"/>
    <w:rsid w:val="00FF11DC"/>
    <w:rsid w:val="00FF28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1D25BE-01D8-4695-9845-D847C726A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3F4"/>
  </w:style>
  <w:style w:type="paragraph" w:styleId="Heading1">
    <w:name w:val="heading 1"/>
    <w:basedOn w:val="Normal"/>
    <w:next w:val="Normal"/>
    <w:link w:val="Heading1Char"/>
    <w:uiPriority w:val="9"/>
    <w:qFormat/>
    <w:rsid w:val="00762D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762D3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8B056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40F4"/>
    <w:rPr>
      <w:color w:val="0563C1" w:themeColor="hyperlink"/>
      <w:u w:val="single"/>
    </w:rPr>
  </w:style>
  <w:style w:type="paragraph" w:styleId="NormalWeb">
    <w:name w:val="Normal (Web)"/>
    <w:basedOn w:val="Normal"/>
    <w:uiPriority w:val="99"/>
    <w:unhideWhenUsed/>
    <w:rsid w:val="006F2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
    <w:name w:val="italic"/>
    <w:basedOn w:val="DefaultParagraphFont"/>
    <w:rsid w:val="006F216D"/>
  </w:style>
  <w:style w:type="character" w:customStyle="1" w:styleId="bold">
    <w:name w:val="bold"/>
    <w:basedOn w:val="DefaultParagraphFont"/>
    <w:rsid w:val="006F216D"/>
  </w:style>
  <w:style w:type="character" w:customStyle="1" w:styleId="Heading2Char">
    <w:name w:val="Heading 2 Char"/>
    <w:basedOn w:val="DefaultParagraphFont"/>
    <w:link w:val="Heading2"/>
    <w:uiPriority w:val="9"/>
    <w:rsid w:val="00762D3F"/>
    <w:rPr>
      <w:rFonts w:ascii="Times New Roman" w:eastAsia="Times New Roman" w:hAnsi="Times New Roman" w:cs="Times New Roman"/>
      <w:b/>
      <w:bCs/>
      <w:sz w:val="36"/>
      <w:szCs w:val="36"/>
    </w:rPr>
  </w:style>
  <w:style w:type="character" w:styleId="Strong">
    <w:name w:val="Strong"/>
    <w:basedOn w:val="DefaultParagraphFont"/>
    <w:uiPriority w:val="22"/>
    <w:qFormat/>
    <w:rsid w:val="00762D3F"/>
    <w:rPr>
      <w:b/>
      <w:bCs/>
    </w:rPr>
  </w:style>
  <w:style w:type="table" w:styleId="TableGrid">
    <w:name w:val="Table Grid"/>
    <w:basedOn w:val="TableNormal"/>
    <w:uiPriority w:val="39"/>
    <w:rsid w:val="00762D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62D3F"/>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762D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D3F"/>
  </w:style>
  <w:style w:type="paragraph" w:styleId="Footer">
    <w:name w:val="footer"/>
    <w:basedOn w:val="Normal"/>
    <w:link w:val="FooterChar"/>
    <w:uiPriority w:val="99"/>
    <w:unhideWhenUsed/>
    <w:rsid w:val="00762D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D3F"/>
  </w:style>
  <w:style w:type="character" w:customStyle="1" w:styleId="Heading3Char">
    <w:name w:val="Heading 3 Char"/>
    <w:basedOn w:val="DefaultParagraphFont"/>
    <w:link w:val="Heading3"/>
    <w:uiPriority w:val="9"/>
    <w:semiHidden/>
    <w:rsid w:val="008B056C"/>
    <w:rPr>
      <w:rFonts w:asciiTheme="majorHAnsi" w:eastAsiaTheme="majorEastAsia" w:hAnsiTheme="majorHAnsi" w:cstheme="majorBidi"/>
      <w:color w:val="1F4D78" w:themeColor="accent1" w:themeShade="7F"/>
      <w:sz w:val="24"/>
      <w:szCs w:val="24"/>
    </w:rPr>
  </w:style>
  <w:style w:type="character" w:styleId="Emphasis">
    <w:name w:val="Emphasis"/>
    <w:basedOn w:val="DefaultParagraphFont"/>
    <w:uiPriority w:val="20"/>
    <w:qFormat/>
    <w:rsid w:val="00362513"/>
    <w:rPr>
      <w:i/>
      <w:iCs/>
    </w:rPr>
  </w:style>
  <w:style w:type="paragraph" w:styleId="ListParagraph">
    <w:name w:val="List Paragraph"/>
    <w:basedOn w:val="Normal"/>
    <w:uiPriority w:val="34"/>
    <w:qFormat/>
    <w:rsid w:val="003625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243931">
      <w:bodyDiv w:val="1"/>
      <w:marLeft w:val="0"/>
      <w:marRight w:val="0"/>
      <w:marTop w:val="0"/>
      <w:marBottom w:val="0"/>
      <w:divBdr>
        <w:top w:val="none" w:sz="0" w:space="0" w:color="auto"/>
        <w:left w:val="none" w:sz="0" w:space="0" w:color="auto"/>
        <w:bottom w:val="none" w:sz="0" w:space="0" w:color="auto"/>
        <w:right w:val="none" w:sz="0" w:space="0" w:color="auto"/>
      </w:divBdr>
    </w:div>
    <w:div w:id="215436611">
      <w:bodyDiv w:val="1"/>
      <w:marLeft w:val="0"/>
      <w:marRight w:val="0"/>
      <w:marTop w:val="0"/>
      <w:marBottom w:val="0"/>
      <w:divBdr>
        <w:top w:val="none" w:sz="0" w:space="0" w:color="auto"/>
        <w:left w:val="none" w:sz="0" w:space="0" w:color="auto"/>
        <w:bottom w:val="none" w:sz="0" w:space="0" w:color="auto"/>
        <w:right w:val="none" w:sz="0" w:space="0" w:color="auto"/>
      </w:divBdr>
    </w:div>
    <w:div w:id="270554891">
      <w:bodyDiv w:val="1"/>
      <w:marLeft w:val="0"/>
      <w:marRight w:val="0"/>
      <w:marTop w:val="0"/>
      <w:marBottom w:val="0"/>
      <w:divBdr>
        <w:top w:val="none" w:sz="0" w:space="0" w:color="auto"/>
        <w:left w:val="none" w:sz="0" w:space="0" w:color="auto"/>
        <w:bottom w:val="none" w:sz="0" w:space="0" w:color="auto"/>
        <w:right w:val="none" w:sz="0" w:space="0" w:color="auto"/>
      </w:divBdr>
      <w:divsChild>
        <w:div w:id="622659181">
          <w:marLeft w:val="0"/>
          <w:marRight w:val="0"/>
          <w:marTop w:val="0"/>
          <w:marBottom w:val="0"/>
          <w:divBdr>
            <w:top w:val="none" w:sz="0" w:space="0" w:color="auto"/>
            <w:left w:val="none" w:sz="0" w:space="0" w:color="auto"/>
            <w:bottom w:val="none" w:sz="0" w:space="0" w:color="auto"/>
            <w:right w:val="none" w:sz="0" w:space="0" w:color="auto"/>
          </w:divBdr>
          <w:divsChild>
            <w:div w:id="69542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011046">
      <w:bodyDiv w:val="1"/>
      <w:marLeft w:val="0"/>
      <w:marRight w:val="0"/>
      <w:marTop w:val="0"/>
      <w:marBottom w:val="0"/>
      <w:divBdr>
        <w:top w:val="none" w:sz="0" w:space="0" w:color="auto"/>
        <w:left w:val="none" w:sz="0" w:space="0" w:color="auto"/>
        <w:bottom w:val="none" w:sz="0" w:space="0" w:color="auto"/>
        <w:right w:val="none" w:sz="0" w:space="0" w:color="auto"/>
      </w:divBdr>
    </w:div>
    <w:div w:id="491945853">
      <w:bodyDiv w:val="1"/>
      <w:marLeft w:val="0"/>
      <w:marRight w:val="0"/>
      <w:marTop w:val="0"/>
      <w:marBottom w:val="0"/>
      <w:divBdr>
        <w:top w:val="none" w:sz="0" w:space="0" w:color="auto"/>
        <w:left w:val="none" w:sz="0" w:space="0" w:color="auto"/>
        <w:bottom w:val="none" w:sz="0" w:space="0" w:color="auto"/>
        <w:right w:val="none" w:sz="0" w:space="0" w:color="auto"/>
      </w:divBdr>
    </w:div>
    <w:div w:id="585114633">
      <w:bodyDiv w:val="1"/>
      <w:marLeft w:val="0"/>
      <w:marRight w:val="0"/>
      <w:marTop w:val="0"/>
      <w:marBottom w:val="0"/>
      <w:divBdr>
        <w:top w:val="none" w:sz="0" w:space="0" w:color="auto"/>
        <w:left w:val="none" w:sz="0" w:space="0" w:color="auto"/>
        <w:bottom w:val="none" w:sz="0" w:space="0" w:color="auto"/>
        <w:right w:val="none" w:sz="0" w:space="0" w:color="auto"/>
      </w:divBdr>
      <w:divsChild>
        <w:div w:id="2088383949">
          <w:marLeft w:val="0"/>
          <w:marRight w:val="0"/>
          <w:marTop w:val="0"/>
          <w:marBottom w:val="0"/>
          <w:divBdr>
            <w:top w:val="none" w:sz="0" w:space="0" w:color="auto"/>
            <w:left w:val="none" w:sz="0" w:space="0" w:color="auto"/>
            <w:bottom w:val="none" w:sz="0" w:space="0" w:color="auto"/>
            <w:right w:val="none" w:sz="0" w:space="0" w:color="auto"/>
          </w:divBdr>
          <w:divsChild>
            <w:div w:id="44206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772067">
      <w:bodyDiv w:val="1"/>
      <w:marLeft w:val="0"/>
      <w:marRight w:val="0"/>
      <w:marTop w:val="0"/>
      <w:marBottom w:val="0"/>
      <w:divBdr>
        <w:top w:val="none" w:sz="0" w:space="0" w:color="auto"/>
        <w:left w:val="none" w:sz="0" w:space="0" w:color="auto"/>
        <w:bottom w:val="none" w:sz="0" w:space="0" w:color="auto"/>
        <w:right w:val="none" w:sz="0" w:space="0" w:color="auto"/>
      </w:divBdr>
      <w:divsChild>
        <w:div w:id="20252765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1542665">
      <w:bodyDiv w:val="1"/>
      <w:marLeft w:val="0"/>
      <w:marRight w:val="0"/>
      <w:marTop w:val="0"/>
      <w:marBottom w:val="0"/>
      <w:divBdr>
        <w:top w:val="none" w:sz="0" w:space="0" w:color="auto"/>
        <w:left w:val="none" w:sz="0" w:space="0" w:color="auto"/>
        <w:bottom w:val="none" w:sz="0" w:space="0" w:color="auto"/>
        <w:right w:val="none" w:sz="0" w:space="0" w:color="auto"/>
      </w:divBdr>
    </w:div>
    <w:div w:id="700206884">
      <w:bodyDiv w:val="1"/>
      <w:marLeft w:val="0"/>
      <w:marRight w:val="0"/>
      <w:marTop w:val="0"/>
      <w:marBottom w:val="0"/>
      <w:divBdr>
        <w:top w:val="none" w:sz="0" w:space="0" w:color="auto"/>
        <w:left w:val="none" w:sz="0" w:space="0" w:color="auto"/>
        <w:bottom w:val="none" w:sz="0" w:space="0" w:color="auto"/>
        <w:right w:val="none" w:sz="0" w:space="0" w:color="auto"/>
      </w:divBdr>
    </w:div>
    <w:div w:id="758869237">
      <w:bodyDiv w:val="1"/>
      <w:marLeft w:val="0"/>
      <w:marRight w:val="0"/>
      <w:marTop w:val="0"/>
      <w:marBottom w:val="0"/>
      <w:divBdr>
        <w:top w:val="none" w:sz="0" w:space="0" w:color="auto"/>
        <w:left w:val="none" w:sz="0" w:space="0" w:color="auto"/>
        <w:bottom w:val="none" w:sz="0" w:space="0" w:color="auto"/>
        <w:right w:val="none" w:sz="0" w:space="0" w:color="auto"/>
      </w:divBdr>
      <w:divsChild>
        <w:div w:id="17452978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905561">
      <w:bodyDiv w:val="1"/>
      <w:marLeft w:val="0"/>
      <w:marRight w:val="0"/>
      <w:marTop w:val="0"/>
      <w:marBottom w:val="0"/>
      <w:divBdr>
        <w:top w:val="none" w:sz="0" w:space="0" w:color="auto"/>
        <w:left w:val="none" w:sz="0" w:space="0" w:color="auto"/>
        <w:bottom w:val="none" w:sz="0" w:space="0" w:color="auto"/>
        <w:right w:val="none" w:sz="0" w:space="0" w:color="auto"/>
      </w:divBdr>
    </w:div>
    <w:div w:id="912396529">
      <w:bodyDiv w:val="1"/>
      <w:marLeft w:val="0"/>
      <w:marRight w:val="0"/>
      <w:marTop w:val="0"/>
      <w:marBottom w:val="0"/>
      <w:divBdr>
        <w:top w:val="none" w:sz="0" w:space="0" w:color="auto"/>
        <w:left w:val="none" w:sz="0" w:space="0" w:color="auto"/>
        <w:bottom w:val="none" w:sz="0" w:space="0" w:color="auto"/>
        <w:right w:val="none" w:sz="0" w:space="0" w:color="auto"/>
      </w:divBdr>
    </w:div>
    <w:div w:id="926696554">
      <w:bodyDiv w:val="1"/>
      <w:marLeft w:val="0"/>
      <w:marRight w:val="0"/>
      <w:marTop w:val="0"/>
      <w:marBottom w:val="0"/>
      <w:divBdr>
        <w:top w:val="none" w:sz="0" w:space="0" w:color="auto"/>
        <w:left w:val="none" w:sz="0" w:space="0" w:color="auto"/>
        <w:bottom w:val="none" w:sz="0" w:space="0" w:color="auto"/>
        <w:right w:val="none" w:sz="0" w:space="0" w:color="auto"/>
      </w:divBdr>
    </w:div>
    <w:div w:id="1033070674">
      <w:bodyDiv w:val="1"/>
      <w:marLeft w:val="0"/>
      <w:marRight w:val="0"/>
      <w:marTop w:val="0"/>
      <w:marBottom w:val="0"/>
      <w:divBdr>
        <w:top w:val="none" w:sz="0" w:space="0" w:color="auto"/>
        <w:left w:val="none" w:sz="0" w:space="0" w:color="auto"/>
        <w:bottom w:val="none" w:sz="0" w:space="0" w:color="auto"/>
        <w:right w:val="none" w:sz="0" w:space="0" w:color="auto"/>
      </w:divBdr>
    </w:div>
    <w:div w:id="1179469660">
      <w:bodyDiv w:val="1"/>
      <w:marLeft w:val="0"/>
      <w:marRight w:val="0"/>
      <w:marTop w:val="0"/>
      <w:marBottom w:val="0"/>
      <w:divBdr>
        <w:top w:val="none" w:sz="0" w:space="0" w:color="auto"/>
        <w:left w:val="none" w:sz="0" w:space="0" w:color="auto"/>
        <w:bottom w:val="none" w:sz="0" w:space="0" w:color="auto"/>
        <w:right w:val="none" w:sz="0" w:space="0" w:color="auto"/>
      </w:divBdr>
    </w:div>
    <w:div w:id="1213923905">
      <w:bodyDiv w:val="1"/>
      <w:marLeft w:val="0"/>
      <w:marRight w:val="0"/>
      <w:marTop w:val="0"/>
      <w:marBottom w:val="0"/>
      <w:divBdr>
        <w:top w:val="none" w:sz="0" w:space="0" w:color="auto"/>
        <w:left w:val="none" w:sz="0" w:space="0" w:color="auto"/>
        <w:bottom w:val="none" w:sz="0" w:space="0" w:color="auto"/>
        <w:right w:val="none" w:sz="0" w:space="0" w:color="auto"/>
      </w:divBdr>
    </w:div>
    <w:div w:id="1222057946">
      <w:bodyDiv w:val="1"/>
      <w:marLeft w:val="0"/>
      <w:marRight w:val="0"/>
      <w:marTop w:val="0"/>
      <w:marBottom w:val="0"/>
      <w:divBdr>
        <w:top w:val="none" w:sz="0" w:space="0" w:color="auto"/>
        <w:left w:val="none" w:sz="0" w:space="0" w:color="auto"/>
        <w:bottom w:val="none" w:sz="0" w:space="0" w:color="auto"/>
        <w:right w:val="none" w:sz="0" w:space="0" w:color="auto"/>
      </w:divBdr>
      <w:divsChild>
        <w:div w:id="1552619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2136903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7862266">
      <w:bodyDiv w:val="1"/>
      <w:marLeft w:val="0"/>
      <w:marRight w:val="0"/>
      <w:marTop w:val="0"/>
      <w:marBottom w:val="0"/>
      <w:divBdr>
        <w:top w:val="none" w:sz="0" w:space="0" w:color="auto"/>
        <w:left w:val="none" w:sz="0" w:space="0" w:color="auto"/>
        <w:bottom w:val="none" w:sz="0" w:space="0" w:color="auto"/>
        <w:right w:val="none" w:sz="0" w:space="0" w:color="auto"/>
      </w:divBdr>
      <w:divsChild>
        <w:div w:id="1799377591">
          <w:marLeft w:val="0"/>
          <w:marRight w:val="0"/>
          <w:marTop w:val="0"/>
          <w:marBottom w:val="0"/>
          <w:divBdr>
            <w:top w:val="none" w:sz="0" w:space="0" w:color="auto"/>
            <w:left w:val="none" w:sz="0" w:space="0" w:color="auto"/>
            <w:bottom w:val="none" w:sz="0" w:space="0" w:color="auto"/>
            <w:right w:val="none" w:sz="0" w:space="0" w:color="auto"/>
          </w:divBdr>
          <w:divsChild>
            <w:div w:id="180947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059554">
      <w:bodyDiv w:val="1"/>
      <w:marLeft w:val="0"/>
      <w:marRight w:val="0"/>
      <w:marTop w:val="0"/>
      <w:marBottom w:val="0"/>
      <w:divBdr>
        <w:top w:val="none" w:sz="0" w:space="0" w:color="auto"/>
        <w:left w:val="none" w:sz="0" w:space="0" w:color="auto"/>
        <w:bottom w:val="none" w:sz="0" w:space="0" w:color="auto"/>
        <w:right w:val="none" w:sz="0" w:space="0" w:color="auto"/>
      </w:divBdr>
      <w:divsChild>
        <w:div w:id="205064618">
          <w:marLeft w:val="0"/>
          <w:marRight w:val="0"/>
          <w:marTop w:val="0"/>
          <w:marBottom w:val="0"/>
          <w:divBdr>
            <w:top w:val="none" w:sz="0" w:space="0" w:color="auto"/>
            <w:left w:val="none" w:sz="0" w:space="0" w:color="auto"/>
            <w:bottom w:val="none" w:sz="0" w:space="0" w:color="auto"/>
            <w:right w:val="none" w:sz="0" w:space="0" w:color="auto"/>
          </w:divBdr>
          <w:divsChild>
            <w:div w:id="8041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861988">
      <w:bodyDiv w:val="1"/>
      <w:marLeft w:val="0"/>
      <w:marRight w:val="0"/>
      <w:marTop w:val="0"/>
      <w:marBottom w:val="0"/>
      <w:divBdr>
        <w:top w:val="none" w:sz="0" w:space="0" w:color="auto"/>
        <w:left w:val="none" w:sz="0" w:space="0" w:color="auto"/>
        <w:bottom w:val="none" w:sz="0" w:space="0" w:color="auto"/>
        <w:right w:val="none" w:sz="0" w:space="0" w:color="auto"/>
      </w:divBdr>
    </w:div>
    <w:div w:id="1522744751">
      <w:bodyDiv w:val="1"/>
      <w:marLeft w:val="0"/>
      <w:marRight w:val="0"/>
      <w:marTop w:val="0"/>
      <w:marBottom w:val="0"/>
      <w:divBdr>
        <w:top w:val="none" w:sz="0" w:space="0" w:color="auto"/>
        <w:left w:val="none" w:sz="0" w:space="0" w:color="auto"/>
        <w:bottom w:val="none" w:sz="0" w:space="0" w:color="auto"/>
        <w:right w:val="none" w:sz="0" w:space="0" w:color="auto"/>
      </w:divBdr>
    </w:div>
    <w:div w:id="1536042243">
      <w:bodyDiv w:val="1"/>
      <w:marLeft w:val="0"/>
      <w:marRight w:val="0"/>
      <w:marTop w:val="0"/>
      <w:marBottom w:val="0"/>
      <w:divBdr>
        <w:top w:val="none" w:sz="0" w:space="0" w:color="auto"/>
        <w:left w:val="none" w:sz="0" w:space="0" w:color="auto"/>
        <w:bottom w:val="none" w:sz="0" w:space="0" w:color="auto"/>
        <w:right w:val="none" w:sz="0" w:space="0" w:color="auto"/>
      </w:divBdr>
      <w:divsChild>
        <w:div w:id="252666659">
          <w:marLeft w:val="0"/>
          <w:marRight w:val="0"/>
          <w:marTop w:val="0"/>
          <w:marBottom w:val="0"/>
          <w:divBdr>
            <w:top w:val="none" w:sz="0" w:space="0" w:color="auto"/>
            <w:left w:val="none" w:sz="0" w:space="0" w:color="auto"/>
            <w:bottom w:val="none" w:sz="0" w:space="0" w:color="auto"/>
            <w:right w:val="none" w:sz="0" w:space="0" w:color="auto"/>
          </w:divBdr>
          <w:divsChild>
            <w:div w:id="120359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978123">
      <w:bodyDiv w:val="1"/>
      <w:marLeft w:val="0"/>
      <w:marRight w:val="0"/>
      <w:marTop w:val="0"/>
      <w:marBottom w:val="0"/>
      <w:divBdr>
        <w:top w:val="none" w:sz="0" w:space="0" w:color="auto"/>
        <w:left w:val="none" w:sz="0" w:space="0" w:color="auto"/>
        <w:bottom w:val="none" w:sz="0" w:space="0" w:color="auto"/>
        <w:right w:val="none" w:sz="0" w:space="0" w:color="auto"/>
      </w:divBdr>
    </w:div>
    <w:div w:id="1624920663">
      <w:bodyDiv w:val="1"/>
      <w:marLeft w:val="0"/>
      <w:marRight w:val="0"/>
      <w:marTop w:val="0"/>
      <w:marBottom w:val="0"/>
      <w:divBdr>
        <w:top w:val="none" w:sz="0" w:space="0" w:color="auto"/>
        <w:left w:val="none" w:sz="0" w:space="0" w:color="auto"/>
        <w:bottom w:val="none" w:sz="0" w:space="0" w:color="auto"/>
        <w:right w:val="none" w:sz="0" w:space="0" w:color="auto"/>
      </w:divBdr>
    </w:div>
    <w:div w:id="1645235674">
      <w:bodyDiv w:val="1"/>
      <w:marLeft w:val="0"/>
      <w:marRight w:val="0"/>
      <w:marTop w:val="0"/>
      <w:marBottom w:val="0"/>
      <w:divBdr>
        <w:top w:val="none" w:sz="0" w:space="0" w:color="auto"/>
        <w:left w:val="none" w:sz="0" w:space="0" w:color="auto"/>
        <w:bottom w:val="none" w:sz="0" w:space="0" w:color="auto"/>
        <w:right w:val="none" w:sz="0" w:space="0" w:color="auto"/>
      </w:divBdr>
    </w:div>
    <w:div w:id="1673488126">
      <w:bodyDiv w:val="1"/>
      <w:marLeft w:val="0"/>
      <w:marRight w:val="0"/>
      <w:marTop w:val="0"/>
      <w:marBottom w:val="0"/>
      <w:divBdr>
        <w:top w:val="none" w:sz="0" w:space="0" w:color="auto"/>
        <w:left w:val="none" w:sz="0" w:space="0" w:color="auto"/>
        <w:bottom w:val="none" w:sz="0" w:space="0" w:color="auto"/>
        <w:right w:val="none" w:sz="0" w:space="0" w:color="auto"/>
      </w:divBdr>
    </w:div>
    <w:div w:id="1842432123">
      <w:bodyDiv w:val="1"/>
      <w:marLeft w:val="0"/>
      <w:marRight w:val="0"/>
      <w:marTop w:val="0"/>
      <w:marBottom w:val="0"/>
      <w:divBdr>
        <w:top w:val="none" w:sz="0" w:space="0" w:color="auto"/>
        <w:left w:val="none" w:sz="0" w:space="0" w:color="auto"/>
        <w:bottom w:val="none" w:sz="0" w:space="0" w:color="auto"/>
        <w:right w:val="none" w:sz="0" w:space="0" w:color="auto"/>
      </w:divBdr>
    </w:div>
    <w:div w:id="1850370752">
      <w:bodyDiv w:val="1"/>
      <w:marLeft w:val="0"/>
      <w:marRight w:val="0"/>
      <w:marTop w:val="0"/>
      <w:marBottom w:val="0"/>
      <w:divBdr>
        <w:top w:val="none" w:sz="0" w:space="0" w:color="auto"/>
        <w:left w:val="none" w:sz="0" w:space="0" w:color="auto"/>
        <w:bottom w:val="none" w:sz="0" w:space="0" w:color="auto"/>
        <w:right w:val="none" w:sz="0" w:space="0" w:color="auto"/>
      </w:divBdr>
    </w:div>
    <w:div w:id="1984577223">
      <w:bodyDiv w:val="1"/>
      <w:marLeft w:val="0"/>
      <w:marRight w:val="0"/>
      <w:marTop w:val="0"/>
      <w:marBottom w:val="0"/>
      <w:divBdr>
        <w:top w:val="none" w:sz="0" w:space="0" w:color="auto"/>
        <w:left w:val="none" w:sz="0" w:space="0" w:color="auto"/>
        <w:bottom w:val="none" w:sz="0" w:space="0" w:color="auto"/>
        <w:right w:val="none" w:sz="0" w:space="0" w:color="auto"/>
      </w:divBdr>
      <w:divsChild>
        <w:div w:id="537207793">
          <w:marLeft w:val="0"/>
          <w:marRight w:val="0"/>
          <w:marTop w:val="0"/>
          <w:marBottom w:val="0"/>
          <w:divBdr>
            <w:top w:val="none" w:sz="0" w:space="0" w:color="auto"/>
            <w:left w:val="none" w:sz="0" w:space="0" w:color="auto"/>
            <w:bottom w:val="none" w:sz="0" w:space="0" w:color="auto"/>
            <w:right w:val="none" w:sz="0" w:space="0" w:color="auto"/>
          </w:divBdr>
          <w:divsChild>
            <w:div w:id="205156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ofeed.ravpage.co.il/Subscrib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linkedin.com/in/nimrod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essages.responder.co.il/10019825/642352003/ff549a6674f747838f1ae42a53a70e07/" TargetMode="External"/><Relationship Id="rId5" Type="http://schemas.openxmlformats.org/officeDocument/2006/relationships/footnotes" Target="footnotes.xml"/><Relationship Id="rId10" Type="http://schemas.openxmlformats.org/officeDocument/2006/relationships/hyperlink" Target="https://biofeed.co.il/enhome/" TargetMode="External"/><Relationship Id="rId4" Type="http://schemas.openxmlformats.org/officeDocument/2006/relationships/webSettings" Target="webSettings.xml"/><Relationship Id="rId9" Type="http://schemas.openxmlformats.org/officeDocument/2006/relationships/hyperlink" Target="https://www.dreamvalleygloba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987</TotalTime>
  <Pages>11</Pages>
  <Words>4455</Words>
  <Characters>25394</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46</cp:revision>
  <dcterms:created xsi:type="dcterms:W3CDTF">2026-06-10T12:10:00Z</dcterms:created>
  <dcterms:modified xsi:type="dcterms:W3CDTF">2026-06-14T11:04:00Z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25ca3d6a-b4cd-4b01-91a7-ee51e90073cb</vt:lpwstr>
  </property>
</Properties>
</file>