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1F08" w:rsidRPr="00F4057E" w:rsidRDefault="0040597C" w:rsidP="0031124D">
      <w:pPr>
        <w:jc w:val="center"/>
        <w:rPr>
          <w:rFonts w:asciiTheme="majorBidi" w:hAnsiTheme="majorBidi" w:cstheme="majorBidi"/>
          <w:b/>
          <w:bCs/>
          <w:sz w:val="40"/>
          <w:szCs w:val="40"/>
        </w:rPr>
      </w:pPr>
      <w:hyperlink r:id="rId6" w:tgtFrame="_blank" w:history="1">
        <w:r w:rsidR="00F4057E">
          <w:rPr>
            <w:rStyle w:val="Hyperlink"/>
            <w:rFonts w:asciiTheme="majorBidi" w:hAnsiTheme="majorBidi" w:cstheme="majorBidi"/>
            <w:sz w:val="20"/>
            <w:szCs w:val="20"/>
          </w:rPr>
          <w:t>View this</w:t>
        </w:r>
        <w:r w:rsidR="00F4057E" w:rsidRPr="00F4057E">
          <w:rPr>
            <w:rStyle w:val="Hyperlink"/>
            <w:rFonts w:asciiTheme="majorBidi" w:hAnsiTheme="majorBidi" w:cstheme="majorBidi"/>
            <w:sz w:val="20"/>
            <w:szCs w:val="20"/>
          </w:rPr>
          <w:t xml:space="preserve"> in your browser</w:t>
        </w:r>
      </w:hyperlink>
      <w:bookmarkStart w:id="0" w:name="_GoBack"/>
      <w:bookmarkEnd w:id="0"/>
      <w:r w:rsidR="00F4057E" w:rsidRPr="00F4057E">
        <w:rPr>
          <w:rFonts w:asciiTheme="majorBidi" w:hAnsiTheme="majorBidi" w:cstheme="majorBidi"/>
          <w:sz w:val="20"/>
          <w:szCs w:val="20"/>
        </w:rPr>
        <w:t xml:space="preserve"> </w:t>
      </w:r>
    </w:p>
    <w:p w:rsidR="00834835" w:rsidRDefault="00416AF5" w:rsidP="0031124D">
      <w:pPr>
        <w:jc w:val="center"/>
        <w:rPr>
          <w:rFonts w:asciiTheme="majorBidi" w:hAnsiTheme="majorBidi" w:cstheme="majorBidi"/>
          <w:b/>
          <w:bCs/>
          <w:sz w:val="36"/>
          <w:szCs w:val="36"/>
        </w:rPr>
      </w:pPr>
      <w:r w:rsidRPr="00416AF5">
        <w:rPr>
          <w:rFonts w:asciiTheme="majorBidi" w:hAnsiTheme="majorBidi" w:cstheme="majorBidi"/>
          <w:b/>
          <w:bCs/>
          <w:noProof/>
          <w:sz w:val="36"/>
          <w:szCs w:val="36"/>
        </w:rPr>
        <w:drawing>
          <wp:inline distT="0" distB="0" distL="0" distR="0">
            <wp:extent cx="5943600" cy="3759649"/>
            <wp:effectExtent l="0" t="0" r="0" b="0"/>
            <wp:docPr id="2" name="Picture 2" descr="C:\Users\USER\OneDrive\Desktop\WHY\Title picture 5-6-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Desktop\WHY\Title picture 5-6-202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759649"/>
                    </a:xfrm>
                    <a:prstGeom prst="rect">
                      <a:avLst/>
                    </a:prstGeom>
                    <a:noFill/>
                    <a:ln>
                      <a:noFill/>
                    </a:ln>
                  </pic:spPr>
                </pic:pic>
              </a:graphicData>
            </a:graphic>
          </wp:inline>
        </w:drawing>
      </w:r>
    </w:p>
    <w:p w:rsidR="00834835" w:rsidRDefault="00834835" w:rsidP="0031124D">
      <w:pPr>
        <w:jc w:val="center"/>
        <w:rPr>
          <w:rFonts w:asciiTheme="majorBidi" w:hAnsiTheme="majorBidi" w:cstheme="majorBidi"/>
          <w:b/>
          <w:bCs/>
          <w:sz w:val="36"/>
          <w:szCs w:val="36"/>
        </w:rPr>
      </w:pPr>
    </w:p>
    <w:p w:rsidR="0031124D" w:rsidRPr="0031124D" w:rsidRDefault="00502DAC" w:rsidP="00D00D6E">
      <w:pPr>
        <w:jc w:val="center"/>
        <w:rPr>
          <w:rFonts w:asciiTheme="majorBidi" w:hAnsiTheme="majorBidi" w:cstheme="majorBidi"/>
          <w:b/>
          <w:bCs/>
          <w:sz w:val="36"/>
          <w:szCs w:val="36"/>
        </w:rPr>
      </w:pPr>
      <w:r w:rsidRPr="00502DAC">
        <w:rPr>
          <w:rFonts w:asciiTheme="majorBidi" w:hAnsiTheme="majorBidi" w:cstheme="majorBidi"/>
          <w:b/>
          <w:bCs/>
          <w:sz w:val="36"/>
          <w:szCs w:val="36"/>
        </w:rPr>
        <w:t xml:space="preserve">The Structure of Prosperity: </w:t>
      </w:r>
      <w:r w:rsidR="00D00D6E" w:rsidRPr="00D00D6E">
        <w:rPr>
          <w:rFonts w:asciiTheme="majorBidi" w:hAnsiTheme="majorBidi" w:cstheme="majorBidi"/>
          <w:b/>
          <w:bCs/>
          <w:sz w:val="36"/>
          <w:szCs w:val="36"/>
        </w:rPr>
        <w:t>Why Civilization</w:t>
      </w:r>
      <w:r w:rsidR="00C84402">
        <w:rPr>
          <w:rFonts w:asciiTheme="majorBidi" w:hAnsiTheme="majorBidi" w:cstheme="majorBidi"/>
          <w:b/>
          <w:bCs/>
          <w:sz w:val="36"/>
          <w:szCs w:val="36"/>
        </w:rPr>
        <w:t>s Expand</w:t>
      </w:r>
    </w:p>
    <w:p w:rsidR="0031124D" w:rsidRPr="006E0974" w:rsidRDefault="00FA6A55" w:rsidP="009846C8">
      <w:pPr>
        <w:jc w:val="center"/>
        <w:rPr>
          <w:rFonts w:asciiTheme="majorBidi" w:hAnsiTheme="majorBidi" w:cstheme="majorBidi"/>
          <w:i/>
          <w:iCs/>
          <w:color w:val="385623" w:themeColor="accent6" w:themeShade="80"/>
          <w:sz w:val="24"/>
          <w:szCs w:val="24"/>
        </w:rPr>
      </w:pPr>
      <w:r>
        <w:rPr>
          <w:rFonts w:asciiTheme="majorBidi" w:hAnsiTheme="majorBidi" w:cstheme="majorBidi"/>
          <w:i/>
          <w:iCs/>
          <w:color w:val="385623" w:themeColor="accent6" w:themeShade="80"/>
          <w:sz w:val="24"/>
          <w:szCs w:val="24"/>
        </w:rPr>
        <w:br/>
      </w:r>
      <w:r w:rsidR="00167127" w:rsidRPr="00167127">
        <w:rPr>
          <w:rFonts w:asciiTheme="majorBidi" w:hAnsiTheme="majorBidi" w:cstheme="majorBidi"/>
          <w:i/>
          <w:iCs/>
          <w:color w:val="385623" w:themeColor="accent6" w:themeShade="80"/>
          <w:sz w:val="24"/>
          <w:szCs w:val="24"/>
        </w:rPr>
        <w:t>“</w:t>
      </w:r>
      <w:r w:rsidR="009846C8" w:rsidRPr="009846C8">
        <w:rPr>
          <w:rFonts w:asciiTheme="majorBidi" w:hAnsiTheme="majorBidi" w:cstheme="majorBidi"/>
          <w:i/>
          <w:iCs/>
          <w:color w:val="385623" w:themeColor="accent6" w:themeShade="80"/>
          <w:sz w:val="24"/>
          <w:szCs w:val="24"/>
        </w:rPr>
        <w:t>Enabling structures expand what</w:t>
      </w:r>
      <w:r w:rsidR="009846C8">
        <w:rPr>
          <w:rFonts w:asciiTheme="majorBidi" w:hAnsiTheme="majorBidi" w:cstheme="majorBidi"/>
          <w:i/>
          <w:iCs/>
          <w:color w:val="385623" w:themeColor="accent6" w:themeShade="80"/>
          <w:sz w:val="24"/>
          <w:szCs w:val="24"/>
        </w:rPr>
        <w:t xml:space="preserve"> societies can sustain together</w:t>
      </w:r>
      <w:r w:rsidR="00167127" w:rsidRPr="00167127">
        <w:rPr>
          <w:rFonts w:asciiTheme="majorBidi" w:hAnsiTheme="majorBidi" w:cstheme="majorBidi"/>
          <w:i/>
          <w:iCs/>
          <w:color w:val="385623" w:themeColor="accent6" w:themeShade="80"/>
          <w:sz w:val="24"/>
          <w:szCs w:val="24"/>
        </w:rPr>
        <w:t>.”</w:t>
      </w:r>
    </w:p>
    <w:p w:rsidR="0031124D" w:rsidRDefault="0031124D" w:rsidP="0031124D">
      <w:pPr>
        <w:rPr>
          <w:rFonts w:asciiTheme="majorBidi" w:hAnsiTheme="majorBidi" w:cstheme="majorBidi"/>
          <w:sz w:val="24"/>
          <w:szCs w:val="24"/>
        </w:rPr>
      </w:pPr>
    </w:p>
    <w:p w:rsidR="00D00D6E" w:rsidRDefault="00D00D6E" w:rsidP="00D00D6E">
      <w:pPr>
        <w:pStyle w:val="Heading2"/>
      </w:pPr>
      <w:r>
        <w:t>Civilization</w:t>
      </w:r>
      <w:r w:rsidR="00F31140">
        <w:t>s</w:t>
      </w:r>
    </w:p>
    <w:p w:rsidR="00D00D6E" w:rsidRDefault="00B51446" w:rsidP="00B51446">
      <w:pPr>
        <w:pStyle w:val="NormalWeb"/>
      </w:pPr>
      <w:r w:rsidRPr="00B51446">
        <w:t>A child born today inherits social structures that civilizations built over thousands of years.</w:t>
      </w:r>
      <w:r w:rsidR="007104AD">
        <w:t xml:space="preserve"> Long before learning to read, that child enters a world organized by cities, universities, governments, corporations, financial systems, and technologies built across countless generations. These structures seem so familiar that they are often mistaken for a natural part of the human condition, yet each emerged through a long process of development that transformed how people could live, cooperate, and prosper.</w:t>
      </w:r>
    </w:p>
    <w:p w:rsidR="00D00D6E" w:rsidRDefault="007104AD" w:rsidP="00D00D6E">
      <w:pPr>
        <w:pStyle w:val="NormalWeb"/>
      </w:pPr>
      <w:r>
        <w:t xml:space="preserve">What is remarkable is not merely that these structures exist, but that they can be inherited. A child born today can eventually attend a university, work within a corporation, use advanced technologies, and participate in a global economy without understanding how any of them became possible. Likewise, an individual born into a remote tribal community may relocate to a </w:t>
      </w:r>
      <w:r>
        <w:lastRenderedPageBreak/>
        <w:t>modern city and, within a single lifetime, begin participating in social and economic forms that took civilization thousands of years to create. Individuals can move rapidly between structures because they inherit capabilities built by previous generations.</w:t>
      </w:r>
    </w:p>
    <w:p w:rsidR="00D00D6E" w:rsidRDefault="007104AD" w:rsidP="00B51446">
      <w:pPr>
        <w:pStyle w:val="NormalWeb"/>
      </w:pPr>
      <w:r>
        <w:t xml:space="preserve">Civilizations themselves appear to evolve in markedly different ways. Across continents, cultures, and historical periods, human societies repeatedly seem to pass through broadly similar forms of organization. </w:t>
      </w:r>
      <w:r w:rsidR="00B51446" w:rsidRPr="00B51446">
        <w:t>Small kinship groups give rise to larger communities; permanent settlements emerge; institutions develop; specialization expands; and new forms of coordination appear.</w:t>
      </w:r>
      <w:r>
        <w:t xml:space="preserve"> The details vary enormously from one civilization to another, yet the overall pattern remains surprisingly familiar.</w:t>
      </w:r>
    </w:p>
    <w:p w:rsidR="00D00D6E" w:rsidRDefault="007104AD" w:rsidP="00D00D6E">
      <w:pPr>
        <w:pStyle w:val="NormalWeb"/>
      </w:pPr>
      <w:r>
        <w:t>This observation is more puzzling than it seems. If human societies developed independently across vast distances and under radically different conditions, why do similar organizational forms recur? Why do civilizations appear to follow recognizable developmental paths even as individuals can move among those structures within a single lifetime? Why do new possibilities often emerge gradually, even when the knowledge, resources, or conditions needed to support them already exist? And what deeper process generates these recurring forms?</w:t>
      </w:r>
    </w:p>
    <w:p w:rsidR="00D00D6E" w:rsidRDefault="00F579F5" w:rsidP="00D00D6E">
      <w:pPr>
        <w:pStyle w:val="NormalWeb"/>
      </w:pPr>
      <w:r w:rsidRPr="00F579F5">
        <w:t>The distinction may lie in the difference between inheritance and creation, for while individuals inherit structures that already exist, civilizations must first create the capabilities that make those structures possible</w:t>
      </w:r>
      <w:r w:rsidR="006528C8">
        <w:t>. Before a society can benefit from cities, universities, corporations, contracts, or modern technologies, it must develop the underlying capabilities that make these structures possible. What later generations experience as normal was often unimaginable until the conditions required to sustain it emerged.</w:t>
      </w:r>
    </w:p>
    <w:p w:rsidR="00D00D6E" w:rsidRDefault="006528C8" w:rsidP="00D00D6E">
      <w:pPr>
        <w:pStyle w:val="NormalWeb"/>
      </w:pPr>
      <w:r>
        <w:t>Traditional explanations often focus on leaders, wars, geography, religion, technology, resources, or institutions; each undoubtedly influences historical outcomes. Yet beneath these visible forces may lie a deeper structural logic. If civilizations repeatedly produce similar forms despite enormous differences in culture, geography, and circumstance, perhaps the most important question is not what happened in history but what generated the possibilities from which history unfolded.</w:t>
      </w:r>
    </w:p>
    <w:p w:rsidR="00D00D6E" w:rsidRDefault="006528C8" w:rsidP="00D00D6E">
      <w:pPr>
        <w:pStyle w:val="NormalWeb"/>
      </w:pPr>
      <w:r>
        <w:t>This column explores that possibility. Rather than examining particular events, it examines the structures that expanded the capabilities and forms of cooperation societies could sustain and made new forms of society possible. The goal is not to retell history but to investigate whether civilizations follow a recurring logic through which new capabilities emerge, accumulate, and eventually generate entirely new forms of social organization.</w:t>
      </w:r>
    </w:p>
    <w:p w:rsidR="00D00D6E" w:rsidRDefault="00D00D6E" w:rsidP="0031124D">
      <w:pPr>
        <w:rPr>
          <w:rFonts w:asciiTheme="majorBidi" w:hAnsiTheme="majorBidi" w:cstheme="majorBidi"/>
          <w:sz w:val="24"/>
          <w:szCs w:val="24"/>
        </w:rPr>
      </w:pPr>
    </w:p>
    <w:p w:rsidR="00D00D6E" w:rsidRDefault="00F31140" w:rsidP="00F31140">
      <w:pPr>
        <w:pStyle w:val="Heading2"/>
      </w:pPr>
      <w:r>
        <w:t xml:space="preserve">What Generates </w:t>
      </w:r>
      <w:r w:rsidR="00D00D6E">
        <w:t>Civilization</w:t>
      </w:r>
      <w:r>
        <w:t>s</w:t>
      </w:r>
    </w:p>
    <w:p w:rsidR="00D00D6E" w:rsidRDefault="00D00D6E" w:rsidP="00984F3A">
      <w:pPr>
        <w:pStyle w:val="NormalWeb"/>
      </w:pPr>
      <w:r>
        <w:t>The previous section suggested that civilizations rarely skip stages because later forms depend on capabilities created by earlier ones. This explanation, however, immedia</w:t>
      </w:r>
      <w:r w:rsidR="00984F3A">
        <w:t>tely raises a deeper question: i</w:t>
      </w:r>
      <w:r>
        <w:t xml:space="preserve">f new forms of organization depend on capabilities that did not previously exist, where </w:t>
      </w:r>
      <w:r>
        <w:lastRenderedPageBreak/>
        <w:t>do those capabilities come from? What creates the conditions that make entirely new forms of society possible?</w:t>
      </w:r>
    </w:p>
    <w:p w:rsidR="00D00D6E" w:rsidRDefault="00984F3A" w:rsidP="00D00D6E">
      <w:pPr>
        <w:pStyle w:val="NormalWeb"/>
      </w:pPr>
      <w:r>
        <w:t>The answer may lie in distinguishing between the forms we observe in history and the structures that make those forms possible. Tribes, villages, cities, kingdoms, institutions, corporations, and other social forms are the visible manifestations of social development; they are the forms recorded in history and archaeology. Yet these visible forms may be outcomes rather than causes. Before a new form of society can emerge, something deeper must first expand the range of capabilities and sustainable interdependence a society can sustain.</w:t>
      </w:r>
    </w:p>
    <w:p w:rsidR="00E54AA0" w:rsidRDefault="00F02B5E" w:rsidP="00F02B5E">
      <w:pPr>
        <w:pStyle w:val="NormalWeb"/>
      </w:pPr>
      <w:r w:rsidRPr="00F02B5E">
        <w:t xml:space="preserve">This distinction points to a broader principle: </w:t>
      </w:r>
      <w:r>
        <w:t>n</w:t>
      </w:r>
      <w:r w:rsidRPr="00F02B5E">
        <w:t>ew forms do not emerge simply because societies imagine them, desire them, or recognize their potential. New forms emerge when societies develop the capabilities required to sustain them.</w:t>
      </w:r>
      <w:r w:rsidR="004F5132">
        <w:t xml:space="preserve"> The appearance of a new possibility and the capacity to support it are not the same. Throughout history, transformative social forms became viable only after enabling structures expanded what societies could organize, coordinate, and sustain together.</w:t>
      </w:r>
    </w:p>
    <w:p w:rsidR="00984F3A" w:rsidRDefault="00D00D6E" w:rsidP="00984F3A">
      <w:pPr>
        <w:pStyle w:val="NormalWeb"/>
      </w:pPr>
      <w:r>
        <w:t>Civilizations do not primarily evolve be</w:t>
      </w:r>
      <w:r w:rsidR="00984F3A">
        <w:t>cause new social forms appear; rather, new social forms appear because enabling structures expand the capabilities societies can sustain and the forms of interdependence they can organize productively over</w:t>
      </w:r>
      <w:r>
        <w:t xml:space="preserve"> time.</w:t>
      </w:r>
      <w:r w:rsidR="00984F3A">
        <w:t xml:space="preserve"> </w:t>
      </w:r>
    </w:p>
    <w:p w:rsidR="00D00D6E" w:rsidRDefault="00984F3A" w:rsidP="00984F3A">
      <w:pPr>
        <w:pStyle w:val="NormalWeb"/>
      </w:pPr>
      <w:r>
        <w:t>Language offers an early example: tribes did not create language; rather, language made tribes possible. Before language, knowledge and experience largely disappeared with the individuals who possessed them. Language allowed ideas, knowledge, and stories to outlast their creators and accumulate across generations. By expanding people's ability to share information, preserve collective memory, transmit knowledge across generations, coordinate behavior, and maintain a shared identity beyond immediate personal relationships, language enabled forms of cooperation and interdependence that small bands could not sustain. Larger and more durable forms of social organization became possible only after those capabilities emerged.</w:t>
      </w:r>
    </w:p>
    <w:p w:rsidR="00D00D6E" w:rsidRDefault="00215229" w:rsidP="00215229">
      <w:pPr>
        <w:pStyle w:val="NormalWeb"/>
      </w:pPr>
      <w:r>
        <w:t>A similar pattern appears with the emergence of agriculture. Villages did not create an agricultural surplus. Rather, an agricultural surplus created the conditions from which villages emerged. For the first time, societies could produce beyond immediate consumption, store resources over time, and support growing specialization. Agriculture, therefore, expanded far beyond food production alone. It enabled storage, exchange, investment, specialization, trade, and increasingly complex forms of productive interdependence. Some people could grow food while others transported, protected, administered, traded, or transformed it into other goods and services. Agriculture became humanity's first large-scale system of productive interdependence, creating capabilities that extended far beyond the village itself.</w:t>
      </w:r>
    </w:p>
    <w:p w:rsidR="00D00D6E" w:rsidRDefault="00215229" w:rsidP="00D00D6E">
      <w:pPr>
        <w:pStyle w:val="NormalWeb"/>
      </w:pPr>
      <w:r>
        <w:t>The same logic appears again in the rise of cities. Cities did not create specialization, exchange, and administration. Rather, expanding networks of specialization, trade, and coordination created capabilities that earlier settlements could not sustain. As agricultural surplus enabled increasingly complex forms of exchange and interdependence, larger populations could coordinate activity across wider geographic areas and across growing numbers of specialized functions. Cities emerged as visible manifestations of these expanding networks of productive interdependence.</w:t>
      </w:r>
    </w:p>
    <w:p w:rsidR="00D00D6E" w:rsidRDefault="00215229" w:rsidP="00697F17">
      <w:pPr>
        <w:pStyle w:val="NormalWeb"/>
      </w:pPr>
      <w:r>
        <w:lastRenderedPageBreak/>
        <w:t>Later, institutional coordination expanded the scale and durability of cooperation even further. The breakthrough was not merely the appearance of organizations. For the first time, large systems could survive the death of the individuals who created them. Roles, responsibilities, rules, procedures, and accumulated knowledge could be passed from one generation to the next, allowing coordination to persist long after particular individuals had died. Kingdoms, empires, armies, religious systems, universities, administrative bodies, and states all depended on this capability. Human cooperation increasingly became organized through institutions capable of sustaining interdependence across large populations, over long periods of time, and within complex systems of activity.</w:t>
      </w:r>
    </w:p>
    <w:p w:rsidR="00D00D6E" w:rsidRDefault="009F0709" w:rsidP="001E279B">
      <w:pPr>
        <w:pStyle w:val="NormalWeb"/>
      </w:pPr>
      <w:r w:rsidRPr="009F0709">
        <w:t xml:space="preserve">More recently, limited liability companies introduced another expansion in capability. By allowing ownership, capital, risk, and management to be organized through durable contractual structures, LLCs enabled forms of cooperation that could extend across organizations, cities, countries, and generations. The deeper significance of the LLC lies not merely in limited liability itself, but in its ability to support durable contractual coordination and interdependence among individuals and organizations that need not share kinship, locality, identity, or direct familiarity. Like earlier enabling structures, the LLC expanded the range of capabilities that societies could sustain. </w:t>
      </w:r>
      <w:r w:rsidR="001E279B" w:rsidRPr="001E279B">
        <w:t>Cooperation could now persist through contractual structures without requiring personal relationships.</w:t>
      </w:r>
    </w:p>
    <w:p w:rsidR="00D00D6E" w:rsidRDefault="00D00D6E" w:rsidP="00215229">
      <w:pPr>
        <w:pStyle w:val="NormalWeb"/>
      </w:pPr>
      <w:r>
        <w:t xml:space="preserve">Each major breakthrough expanded the capabilities </w:t>
      </w:r>
      <w:r w:rsidR="00215229">
        <w:t>that societies could sustain, thereby increasing</w:t>
      </w:r>
      <w:r>
        <w:t xml:space="preserve"> the scale and durability of interdependence. The visible forms that emerged were manifestations of those deeper changes.</w:t>
      </w:r>
    </w:p>
    <w:p w:rsidR="00215229" w:rsidRDefault="00215229" w:rsidP="00215229">
      <w:pPr>
        <w:pStyle w:val="NormalWeb"/>
      </w:pPr>
    </w:p>
    <w:tbl>
      <w:tblPr>
        <w:tblStyle w:val="TableGrid"/>
        <w:tblW w:w="6565" w:type="dxa"/>
        <w:tblLook w:val="04A0" w:firstRow="1" w:lastRow="0" w:firstColumn="1" w:lastColumn="0" w:noHBand="0" w:noVBand="1"/>
      </w:tblPr>
      <w:tblGrid>
        <w:gridCol w:w="1975"/>
        <w:gridCol w:w="2250"/>
        <w:gridCol w:w="2340"/>
      </w:tblGrid>
      <w:tr w:rsidR="00D00D6E" w:rsidTr="00FC6DF5">
        <w:tc>
          <w:tcPr>
            <w:tcW w:w="1975" w:type="dxa"/>
            <w:hideMark/>
          </w:tcPr>
          <w:p w:rsidR="00D00D6E" w:rsidRDefault="00D00D6E" w:rsidP="00B14BB1">
            <w:pPr>
              <w:rPr>
                <w:b/>
                <w:bCs/>
              </w:rPr>
            </w:pPr>
            <w:r>
              <w:rPr>
                <w:b/>
                <w:bCs/>
              </w:rPr>
              <w:t>Enabling Structure</w:t>
            </w:r>
          </w:p>
        </w:tc>
        <w:tc>
          <w:tcPr>
            <w:tcW w:w="2250" w:type="dxa"/>
            <w:hideMark/>
          </w:tcPr>
          <w:p w:rsidR="00D00D6E" w:rsidRDefault="00D00D6E">
            <w:pPr>
              <w:jc w:val="center"/>
              <w:rPr>
                <w:b/>
                <w:bCs/>
              </w:rPr>
            </w:pPr>
            <w:r>
              <w:rPr>
                <w:b/>
                <w:bCs/>
              </w:rPr>
              <w:t>Capability Expansion</w:t>
            </w:r>
          </w:p>
        </w:tc>
        <w:tc>
          <w:tcPr>
            <w:tcW w:w="2340" w:type="dxa"/>
            <w:hideMark/>
          </w:tcPr>
          <w:p w:rsidR="00D00D6E" w:rsidRDefault="00D00D6E">
            <w:pPr>
              <w:jc w:val="center"/>
              <w:rPr>
                <w:b/>
                <w:bCs/>
              </w:rPr>
            </w:pPr>
            <w:r>
              <w:rPr>
                <w:b/>
                <w:bCs/>
              </w:rPr>
              <w:t>Visible Manifestations</w:t>
            </w:r>
          </w:p>
        </w:tc>
      </w:tr>
      <w:tr w:rsidR="00D00D6E" w:rsidTr="00FC6DF5">
        <w:tc>
          <w:tcPr>
            <w:tcW w:w="1975" w:type="dxa"/>
            <w:hideMark/>
          </w:tcPr>
          <w:p w:rsidR="00D00D6E" w:rsidRPr="00B14BB1" w:rsidRDefault="00D00D6E">
            <w:pPr>
              <w:rPr>
                <w:b/>
                <w:bCs/>
              </w:rPr>
            </w:pPr>
            <w:r w:rsidRPr="00B14BB1">
              <w:rPr>
                <w:b/>
                <w:bCs/>
              </w:rPr>
              <w:t>Language</w:t>
            </w:r>
          </w:p>
        </w:tc>
        <w:tc>
          <w:tcPr>
            <w:tcW w:w="2250" w:type="dxa"/>
            <w:hideMark/>
          </w:tcPr>
          <w:p w:rsidR="00D00D6E" w:rsidRDefault="00D00D6E">
            <w:r>
              <w:t>Shared memory, identity, and coordination</w:t>
            </w:r>
          </w:p>
        </w:tc>
        <w:tc>
          <w:tcPr>
            <w:tcW w:w="2340" w:type="dxa"/>
            <w:hideMark/>
          </w:tcPr>
          <w:p w:rsidR="00D00D6E" w:rsidRDefault="00D00D6E">
            <w:r>
              <w:t>Tribe</w:t>
            </w:r>
          </w:p>
        </w:tc>
      </w:tr>
      <w:tr w:rsidR="00D00D6E" w:rsidTr="00FC6DF5">
        <w:tc>
          <w:tcPr>
            <w:tcW w:w="1975" w:type="dxa"/>
            <w:hideMark/>
          </w:tcPr>
          <w:p w:rsidR="00D00D6E" w:rsidRPr="00B14BB1" w:rsidRDefault="00D00D6E">
            <w:pPr>
              <w:rPr>
                <w:b/>
                <w:bCs/>
              </w:rPr>
            </w:pPr>
            <w:r w:rsidRPr="00B14BB1">
              <w:rPr>
                <w:b/>
                <w:bCs/>
              </w:rPr>
              <w:t>Agriculture</w:t>
            </w:r>
          </w:p>
        </w:tc>
        <w:tc>
          <w:tcPr>
            <w:tcW w:w="2250" w:type="dxa"/>
            <w:hideMark/>
          </w:tcPr>
          <w:p w:rsidR="00D00D6E" w:rsidRDefault="00D00D6E">
            <w:r>
              <w:t>Surplus, specialization, and productive interdependence</w:t>
            </w:r>
          </w:p>
        </w:tc>
        <w:tc>
          <w:tcPr>
            <w:tcW w:w="2340" w:type="dxa"/>
            <w:hideMark/>
          </w:tcPr>
          <w:p w:rsidR="00D00D6E" w:rsidRDefault="00D00D6E">
            <w:r>
              <w:t>Villages, expanding trade networks, and the foundations of urban civilization</w:t>
            </w:r>
          </w:p>
        </w:tc>
      </w:tr>
      <w:tr w:rsidR="00D00D6E" w:rsidTr="00FC6DF5">
        <w:tc>
          <w:tcPr>
            <w:tcW w:w="1975" w:type="dxa"/>
            <w:hideMark/>
          </w:tcPr>
          <w:p w:rsidR="00D00D6E" w:rsidRPr="00B14BB1" w:rsidRDefault="00D00D6E">
            <w:pPr>
              <w:rPr>
                <w:b/>
                <w:bCs/>
              </w:rPr>
            </w:pPr>
            <w:r w:rsidRPr="00B14BB1">
              <w:rPr>
                <w:b/>
                <w:bCs/>
              </w:rPr>
              <w:t>Trade, specialization, and administration</w:t>
            </w:r>
          </w:p>
        </w:tc>
        <w:tc>
          <w:tcPr>
            <w:tcW w:w="2250" w:type="dxa"/>
            <w:hideMark/>
          </w:tcPr>
          <w:p w:rsidR="00D00D6E" w:rsidRDefault="00D00D6E">
            <w:r>
              <w:t>Exchange across expanding networks</w:t>
            </w:r>
          </w:p>
        </w:tc>
        <w:tc>
          <w:tcPr>
            <w:tcW w:w="2340" w:type="dxa"/>
            <w:hideMark/>
          </w:tcPr>
          <w:p w:rsidR="00D00D6E" w:rsidRDefault="00D00D6E">
            <w:r>
              <w:t>City</w:t>
            </w:r>
          </w:p>
        </w:tc>
      </w:tr>
      <w:tr w:rsidR="00D00D6E" w:rsidTr="00FC6DF5">
        <w:tc>
          <w:tcPr>
            <w:tcW w:w="1975" w:type="dxa"/>
            <w:hideMark/>
          </w:tcPr>
          <w:p w:rsidR="00D00D6E" w:rsidRPr="00B14BB1" w:rsidRDefault="00D00D6E">
            <w:pPr>
              <w:rPr>
                <w:b/>
                <w:bCs/>
              </w:rPr>
            </w:pPr>
            <w:r w:rsidRPr="00B14BB1">
              <w:rPr>
                <w:b/>
                <w:bCs/>
              </w:rPr>
              <w:t>Institutions</w:t>
            </w:r>
          </w:p>
        </w:tc>
        <w:tc>
          <w:tcPr>
            <w:tcW w:w="2250" w:type="dxa"/>
            <w:hideMark/>
          </w:tcPr>
          <w:p w:rsidR="00D00D6E" w:rsidRDefault="00D00D6E">
            <w:r>
              <w:t>Durable role-based coordination and interdependence</w:t>
            </w:r>
          </w:p>
        </w:tc>
        <w:tc>
          <w:tcPr>
            <w:tcW w:w="2340" w:type="dxa"/>
            <w:hideMark/>
          </w:tcPr>
          <w:p w:rsidR="00D00D6E" w:rsidRDefault="00D00D6E">
            <w:r>
              <w:t>Kingdoms, empires, states, armies, universities</w:t>
            </w:r>
          </w:p>
        </w:tc>
      </w:tr>
      <w:tr w:rsidR="00D00D6E" w:rsidTr="00FC6DF5">
        <w:tc>
          <w:tcPr>
            <w:tcW w:w="1975" w:type="dxa"/>
            <w:hideMark/>
          </w:tcPr>
          <w:p w:rsidR="00D00D6E" w:rsidRPr="00B14BB1" w:rsidRDefault="00D00D6E">
            <w:pPr>
              <w:rPr>
                <w:b/>
                <w:bCs/>
              </w:rPr>
            </w:pPr>
            <w:r w:rsidRPr="00B14BB1">
              <w:rPr>
                <w:b/>
                <w:bCs/>
              </w:rPr>
              <w:t>LLC</w:t>
            </w:r>
          </w:p>
        </w:tc>
        <w:tc>
          <w:tcPr>
            <w:tcW w:w="2250" w:type="dxa"/>
            <w:hideMark/>
          </w:tcPr>
          <w:p w:rsidR="00D00D6E" w:rsidRDefault="00D00D6E">
            <w:r>
              <w:t>Durable contractual coordination and interdependence</w:t>
            </w:r>
          </w:p>
        </w:tc>
        <w:tc>
          <w:tcPr>
            <w:tcW w:w="2340" w:type="dxa"/>
            <w:hideMark/>
          </w:tcPr>
          <w:p w:rsidR="00D00D6E" w:rsidRDefault="00697F17">
            <w:r w:rsidRPr="00697F17">
              <w:t>Corporations, cooperatives, Kibbutzim, and emerging forms</w:t>
            </w:r>
          </w:p>
        </w:tc>
      </w:tr>
    </w:tbl>
    <w:p w:rsidR="00B14BB1" w:rsidRDefault="00B14BB1" w:rsidP="00D00D6E">
      <w:pPr>
        <w:pStyle w:val="NormalWeb"/>
      </w:pPr>
    </w:p>
    <w:p w:rsidR="00D00D6E" w:rsidRDefault="00CC1284" w:rsidP="00CC1284">
      <w:pPr>
        <w:pStyle w:val="NormalWeb"/>
      </w:pPr>
      <w:r>
        <w:lastRenderedPageBreak/>
        <w:t>This perspective reveals another important feature of civilizational development: the emergence of a new capability and its eventual dominance are often separated by centuries or even millennia. New capabilities often emerge long before their full implications become dominant. Agriculture, cities, institutions, and other enabling structures frequently create possibilities that societies only gradually learn to organize around. The appearance of a possibility and its widespread adoption are not the same phenomenon.</w:t>
      </w:r>
    </w:p>
    <w:p w:rsidR="00D00D6E" w:rsidRDefault="00CC1284" w:rsidP="00CC1284">
      <w:pPr>
        <w:pStyle w:val="NormalWeb"/>
      </w:pPr>
      <w:r>
        <w:t>The visible sequence examined earlier, therefore, reflects something deeper than the mere appearance of new social forms. Beneath each transformation lies an enabling structure that expands the capabilities and forms of interdependence a society can sustain. While the forms become visible, the enabling structures often remain hidden and difficult to trace.</w:t>
      </w:r>
    </w:p>
    <w:p w:rsidR="00D00D6E" w:rsidRDefault="00CC1284" w:rsidP="00D00D6E">
      <w:pPr>
        <w:pStyle w:val="NormalWeb"/>
      </w:pPr>
      <w:r>
        <w:t>If this relationship between enabling structures and emergent forms recurs throughout civilization, an intriguing question follows. Is this pattern unique to human history, or does it reflect a more general principle that operates across other layers of complexity as well?</w:t>
      </w:r>
    </w:p>
    <w:p w:rsidR="00D00D6E" w:rsidRDefault="00D00D6E" w:rsidP="0031124D">
      <w:pPr>
        <w:rPr>
          <w:rFonts w:asciiTheme="majorBidi" w:hAnsiTheme="majorBidi" w:cstheme="majorBidi"/>
          <w:sz w:val="24"/>
          <w:szCs w:val="24"/>
        </w:rPr>
      </w:pPr>
    </w:p>
    <w:p w:rsidR="00D00D6E" w:rsidRDefault="00D00D6E" w:rsidP="004B142E">
      <w:pPr>
        <w:pStyle w:val="Heading2"/>
      </w:pPr>
      <w:r w:rsidRPr="00873A1D">
        <w:t>Structural Inher</w:t>
      </w:r>
      <w:r>
        <w:t>itance</w:t>
      </w:r>
    </w:p>
    <w:p w:rsidR="00D00D6E" w:rsidRDefault="00157D30" w:rsidP="00157D30">
      <w:pPr>
        <w:pStyle w:val="NormalWeb"/>
      </w:pPr>
      <w:r>
        <w:t xml:space="preserve">One of the most significant transformations in the history of life began with the emergence of mitochondria. Their importance was not that they directly created complex organisms; rather, they dramatically increased the energy available to living cells. This new capability enabled levels of specialization, coordination, and interdependence that earlier cellular structures could not sustain. Like the enabling structures examined in civilization, mitochondria did not represent the final transformation; by improving the energy each cell can generate, they opened new possibilities from which later transformations could emerge. Over time, cells that acquired mitochondria gained a significant energetic advantage and increasingly outcompeted those that did not. The new capability gradually reshaped the biological landscape, creating conditions from which later forms of complexity could emerge. </w:t>
      </w:r>
    </w:p>
    <w:p w:rsidR="00D00D6E" w:rsidRDefault="00BF0420" w:rsidP="00BF0420">
      <w:pPr>
        <w:pStyle w:val="NormalWeb"/>
      </w:pPr>
      <w:r>
        <w:t>The emergence of mitochondria did not immediately lead to multicellular organisms. The new capability arose first; only later did increasingly complex forms of life begin to develop around the possibilities it created. Cells could specialize, coordinate their activities, become increasingly interdependent, and function as parts of larger, integrated systems. Multicellular organisms did not emerge independently of these capabilities; they depended on them. One transformation created the conditions that made the next possible.</w:t>
      </w:r>
    </w:p>
    <w:p w:rsidR="00D00D6E" w:rsidRDefault="00BF0420" w:rsidP="00BF0420">
      <w:pPr>
        <w:pStyle w:val="NormalWeb"/>
      </w:pPr>
      <w:r>
        <w:t>This sequence also helps explain why biological evolution, like civilization, rarely appears to skip major stages. Complex organisms did not emerge directly from simple cells because the capabilities needed to sustain them had not yet evolved. The limitation was not a lack of evolutionary potential but the absence of the necessary prerequisites. Just as civilizations generally cannot leap directly from bands to advanced contractual systems, biological systems could not leap directly from simple cells to highly complex organisms without first developing the capabilities required to support them.</w:t>
      </w:r>
    </w:p>
    <w:p w:rsidR="00D00D6E" w:rsidRDefault="00BF0420" w:rsidP="00BF0420">
      <w:pPr>
        <w:pStyle w:val="NormalWeb"/>
      </w:pPr>
      <w:r>
        <w:lastRenderedPageBreak/>
        <w:t>The distinction between emergence and dominance is particularly important here. Mitochondria appeared long before multicellular organisms became dominant. The enabling structure emerged first; the broader transformation unfolded gradually over vast periods of time. The appearance of a possibility and its eventual dominance were separated by millions of years.</w:t>
      </w:r>
    </w:p>
    <w:p w:rsidR="00D00D6E" w:rsidRDefault="00701013" w:rsidP="00701013">
      <w:pPr>
        <w:pStyle w:val="NormalWeb"/>
      </w:pPr>
      <w:r>
        <w:t>The same pattern recurs throughout civilization; agriculture emerged long before villages became humanity's dominant form of settlement, and cities existed for millennia before most people lived in urban environments. New possibilities often emerge well before societies fully reorganize around them. The enabling structure appears first; the wider transformation follows, sometimes much later.</w:t>
      </w:r>
    </w:p>
    <w:p w:rsidR="00D00D6E" w:rsidRDefault="00701013" w:rsidP="00701013">
      <w:pPr>
        <w:pStyle w:val="NormalWeb"/>
      </w:pPr>
      <w:r>
        <w:t>The comparison is not between cells and civilizations but between structural patterns. In both cases, an enabling structure expands the range of capabilities and interdependence a system can sustain. New possibilities arise from those capabilities, and over time, entirely new forms of organization develop around them. The specific mechanisms differ; the underlying pattern remains remarkably similar.</w:t>
      </w:r>
    </w:p>
    <w:p w:rsidR="00D00D6E" w:rsidRDefault="00701013" w:rsidP="00701013">
      <w:pPr>
        <w:pStyle w:val="NormalWeb"/>
      </w:pPr>
      <w:r>
        <w:t>From this perspective, the recurring sequence observed in civilization begins to look less like a peculiarity of human history and more like an example of a broader process through which complexity evolves. New forms do not emerge from nothing; they arise from capabilities created by earlier structures. Each transformation becomes part of the foundation on which later transformations depend. Structural inheritance therefore appears not as an exception but as a recurring feature of increasing complexity across different domains.</w:t>
      </w:r>
    </w:p>
    <w:p w:rsidR="00D00D6E" w:rsidRDefault="00342946" w:rsidP="00D00D6E">
      <w:pPr>
        <w:pStyle w:val="NormalWeb"/>
      </w:pPr>
      <w:r>
        <w:t>This observation also instills a degree of humility in our understanding of the present. Before becoming part of complex cells, the ancestors of mitochondria were likely independent organisms with capabilities other cells lacked. Yet their significance was not immediately apparent when they first appeared, nor even when they entered symbiotic relationships with other cells. The new capability emerged first; its broader implications unfolded much later. Only over time did the expanded energetic capacity they provided enable new levels of specialization, coordination, and interdependence, eventually contributing to the emergence of complex multicellular life. The significance of mitochondria could not have been inferred from the earliest cells that contained them because many of the possibilities they enabled became visible only much later. If the same pattern applies within civilization, some enabling structures may reveal their full implications only long after they first appear.</w:t>
      </w:r>
    </w:p>
    <w:p w:rsidR="00D00D6E" w:rsidRDefault="00D00D6E" w:rsidP="00D00D6E">
      <w:pPr>
        <w:pStyle w:val="NormalWeb"/>
      </w:pPr>
      <w:r>
        <w:t>If prosperity depends on the ability of societies to sustain increasing complexity, then understanding civilization requires more than identifying historical events or social forms. It requires understanding how new capabilities emerge, accumulate, and eventually transform the range of coordination and interdependence that societies can sustain. Prosperity itself may therefore be inseparable from the broader process of structural evolution.</w:t>
      </w:r>
    </w:p>
    <w:p w:rsidR="00D00D6E" w:rsidRDefault="004D0FCA" w:rsidP="00D00D6E">
      <w:pPr>
        <w:pStyle w:val="NormalWeb"/>
      </w:pPr>
      <w:r>
        <w:t>If the patterns explored throughout this column reflect a broader process of structural inheritance, an important question arises: what do they reveal about prosperity? Why do some societies repeatedly expand their productive capabilities, while others struggle to convert similar resources, technologies, and knowledge into sustained prosperity?</w:t>
      </w:r>
    </w:p>
    <w:p w:rsidR="00D00D6E" w:rsidRDefault="004D0FCA" w:rsidP="00D00D6E">
      <w:pPr>
        <w:pStyle w:val="NormalWeb"/>
      </w:pPr>
      <w:r>
        <w:lastRenderedPageBreak/>
        <w:t>Traditional explanations often focus on the visible ingredients of development: natural resources, technological innovation, education, infrastructure, capital, and human talent, all of which matter enormously. Societies lacking these capabilities face obvious constraints, while improvements in them often yield meaningful progress. Yet the history of development repeatedly shows that similar resources and technologies can produce very different outcomes across societies.</w:t>
      </w:r>
    </w:p>
    <w:p w:rsidR="00D00D6E" w:rsidRDefault="00157D30" w:rsidP="00F02D8D">
      <w:pPr>
        <w:pStyle w:val="NormalWeb"/>
      </w:pPr>
      <w:r w:rsidRPr="00157D30">
        <w:t>The pattern explored thus far suggests a possible explanation: resources and technologies do not operate independently; their impact depends on the structures that coordinate their productive interdependence.</w:t>
      </w:r>
      <w:r w:rsidR="00D00D6E">
        <w:t xml:space="preserve"> New technologies often improve the performance of existing structures, making activities faster, cheaper, or more efficient. Enab</w:t>
      </w:r>
      <w:r w:rsidR="00F02D8D">
        <w:t>ling structures are different; r</w:t>
      </w:r>
      <w:r w:rsidR="00D00D6E">
        <w:t>ather than merely improving existing possibilities, they expand the range of possibilities that societies can sustain. What ultimately changes prosperity is not simply the appearance of a new capability, but the emergence of structures capable of transforming that capability into entirely new forms of productive interdependence.</w:t>
      </w:r>
    </w:p>
    <w:p w:rsidR="00D00D6E" w:rsidRDefault="00F02D8D" w:rsidP="00D00D6E">
      <w:pPr>
        <w:pStyle w:val="NormalWeb"/>
      </w:pPr>
      <w:r>
        <w:t>The history of industrialization illustrates this distinction. Long before the Industrial Revolution, societies already had fire, metalworking, water power, transportation networks, and many of the practical skills that later became essential to industrial production. Yet industrial civilization did not emerge simply because these ingredients existed. For centuries, they improved existing forms of production without fundamentally transforming the organization of society. The transformation occurred when increasingly sophisticated organizational, financial, legal, productive, and logistical structures enabled these capabilities to be coordinated across expanding networks of specialization and interdependence. The technologies mattered greatly, but their significance depended on the structures capable of organizing them into entirely new forms of economic activity.</w:t>
      </w:r>
    </w:p>
    <w:p w:rsidR="00D00D6E" w:rsidRDefault="00F02D8D" w:rsidP="00D00D6E">
      <w:pPr>
        <w:pStyle w:val="NormalWeb"/>
      </w:pPr>
      <w:r>
        <w:t>The same principle recurs throughout history; similar technologies often yield different outcomes because they are introduced into different structural environments. Some societies develop structures capable of integrating new capabilities into expanding systems of production, exchange, learning, specialization, and interdependence. Others adopt many of the same technologies yet remain constrained by the structures required to sustain their broader integration. The difference often lies not in the technology itself but in the surrounding capacity for coordination and interdependence.</w:t>
      </w:r>
    </w:p>
    <w:p w:rsidR="00D00D6E" w:rsidRDefault="0091111F" w:rsidP="00084EA8">
      <w:pPr>
        <w:pStyle w:val="NormalWeb"/>
      </w:pPr>
      <w:r>
        <w:t>From this perspective, prosperity expands as societies develop structures that sustain greater complexity and productive interdependence. Each new “enabling structure” broadens the scope of coordination that becomes possible: larger populations can cooperate, more specialized activities can emerge, knowledge can accumulate across generations, and economic activity can operate over greater distances and for longer periods. New capabilities become the foundation for future enabling structures, which in turn expand the range of possibilities societies can sustain.</w:t>
      </w:r>
    </w:p>
    <w:p w:rsidR="00D00D6E" w:rsidRDefault="0091111F" w:rsidP="00D00D6E">
      <w:pPr>
        <w:pStyle w:val="NormalWeb"/>
      </w:pPr>
      <w:r>
        <w:t xml:space="preserve">This interpretation does not diminish the importance of technology, resources, or human effort. Rather, it helps explain why their effects vary so dramatically over time and across places. Prosperity emerges not from any single ingredient alone, but from the interaction between capabilities and the structures capable of organizing them. The same technology that produces </w:t>
      </w:r>
      <w:r>
        <w:lastRenderedPageBreak/>
        <w:t>modest gains within one structural environment may generate transformative change within another.</w:t>
      </w:r>
    </w:p>
    <w:p w:rsidR="00D00D6E" w:rsidRDefault="0091111F" w:rsidP="0091111F">
      <w:pPr>
        <w:pStyle w:val="NormalWeb"/>
      </w:pPr>
      <w:r>
        <w:t>The recurring sequence explored here offers more than a perspective on history; it offers a way of understanding prosperity itself. Prosperity grows when societies repeatedly develop structures capable of transforming new possibilities into sustainable capabilities that support larger networks of productive interdependence. Structural evolution expands the range of productive coordination a society can sustain, and that expanding capacity creates the conditions in which prosperity emerges. Prosperity can therefore be understood not simply as the accumulation of resources or technologies, but as the consequence of an increasing ability to organize complexity productively across time.</w:t>
      </w:r>
    </w:p>
    <w:p w:rsidR="00D00D6E" w:rsidRDefault="00596D5D" w:rsidP="00D00D6E">
      <w:pPr>
        <w:pStyle w:val="NormalWeb"/>
      </w:pPr>
      <w:r>
        <w:t>This realization brings us to a final question: if enabling structures repeatedly create capabilities whose full implications become apparent only much later, what might today's enabling structures make possible that we do not yet fully understand?</w:t>
      </w:r>
    </w:p>
    <w:p w:rsidR="00D00D6E" w:rsidRPr="00286C8C" w:rsidRDefault="00D00D6E" w:rsidP="00286C8C">
      <w:pPr>
        <w:pStyle w:val="NormalWeb"/>
      </w:pPr>
      <w:r>
        <w:t>The same logic that helps explain earlier transformations may also help us think about the structures emerging around us today.</w:t>
      </w:r>
    </w:p>
    <w:p w:rsidR="00D00D6E" w:rsidRDefault="00D00D6E" w:rsidP="0031124D">
      <w:pPr>
        <w:rPr>
          <w:rFonts w:asciiTheme="majorBidi" w:hAnsiTheme="majorBidi" w:cstheme="majorBidi"/>
          <w:sz w:val="24"/>
          <w:szCs w:val="24"/>
        </w:rPr>
      </w:pPr>
    </w:p>
    <w:p w:rsidR="00D00D6E" w:rsidRDefault="00F6022D" w:rsidP="00F6022D">
      <w:pPr>
        <w:pStyle w:val="Heading2"/>
      </w:pPr>
      <w:r>
        <w:t>T</w:t>
      </w:r>
      <w:r w:rsidR="00D00D6E">
        <w:t xml:space="preserve">he LLC </w:t>
      </w:r>
      <w:r>
        <w:t>Social Expansion</w:t>
      </w:r>
    </w:p>
    <w:p w:rsidR="00D00D6E" w:rsidRDefault="00FA49CB" w:rsidP="00BF5279">
      <w:pPr>
        <w:pStyle w:val="NormalWeb"/>
      </w:pPr>
      <w:r>
        <w:t xml:space="preserve">The sequence examined above leaves one question unresolved: language expanded the capabilities that societies could sustain, enabling larger and more durable forms of cooperation and interdependence; agriculture further expanded those capabilities by creating surplus, specialization, and productive interdependence; trade, specialization, and administration expanded coordination across growing networks of exchange; institutional structures extended cooperation through durable roles, responsibilities, and rules capable of operating across large populations and long periods of time. </w:t>
      </w:r>
      <w:r w:rsidR="00BF5279" w:rsidRPr="00BF5279">
        <w:t>In each case, an enabling structure expanded the range of capabilities societies could sustain</w:t>
      </w:r>
      <w:r>
        <w:t>, and new manifestations gradually emerged around those possibilities. Yet, t</w:t>
      </w:r>
      <w:r w:rsidR="00D00D6E">
        <w:t>he final stage in that sequence remains incomplete.</w:t>
      </w:r>
    </w:p>
    <w:p w:rsidR="00D00D6E" w:rsidRDefault="00FA49CB" w:rsidP="00D00D6E">
      <w:pPr>
        <w:pStyle w:val="NormalWeb"/>
      </w:pPr>
      <w:r>
        <w:t>The economic impact of the limited liability company (the LLC era) is already evident. By enabling individuals and organizations to cooperate across distances, generations, and scales that were previously difficult or impossible, the LLC transformed economic organization. Modern industry, global supply chains, multinational enterprises, and much of contemporary economic life depend directly on capabilities the LLC made possible.</w:t>
      </w:r>
    </w:p>
    <w:p w:rsidR="00D00D6E" w:rsidRDefault="00D37B1B" w:rsidP="00FA49CB">
      <w:pPr>
        <w:pStyle w:val="NormalWeb"/>
      </w:pPr>
      <w:r>
        <w:t xml:space="preserve">Yet the broader pattern revealed throughout this column raises a deeper question. The significance of earlier enabling structures was not fully apparent when they first emerged. Language did not immediately reveal the possibility of large civilizations; agriculture did not immediately reveal the possibility of cities; and institutions did not immediately reveal the scale of coordination they would eventually support. Their broader implications became visible only as societies reorganized around the capabilities they created. If the same pattern holds, it is </w:t>
      </w:r>
      <w:r>
        <w:lastRenderedPageBreak/>
        <w:t>reasonable to ask whether the LLC may also be enabling forms of interdependence whose full implications have not yet become visible.</w:t>
      </w:r>
    </w:p>
    <w:p w:rsidR="00D00D6E" w:rsidRDefault="0040421B" w:rsidP="0040421B">
      <w:pPr>
        <w:pStyle w:val="NormalWeb"/>
      </w:pPr>
      <w:r w:rsidRPr="0040421B">
        <w:t xml:space="preserve">The </w:t>
      </w:r>
      <w:r>
        <w:t xml:space="preserve">emergence of a new capability and </w:t>
      </w:r>
      <w:r w:rsidRPr="0040421B">
        <w:t>its broader consequences were often separated by long periods of experimentation, adaptation, and accumulation. What later seems obvious often remained invisible to those living through the transition itself. The fact that we cannot easily identify what comes next may therefore tell us less about the absence of future possibilities and more about our position within the process itself.</w:t>
      </w:r>
    </w:p>
    <w:p w:rsidR="00D00D6E" w:rsidRDefault="0040421B" w:rsidP="008F2AF2">
      <w:pPr>
        <w:pStyle w:val="NormalWeb"/>
      </w:pPr>
      <w:r w:rsidRPr="0040421B">
        <w:t>Every generation experiences civilization primarily through inheritance rather than creation.</w:t>
      </w:r>
      <w:r w:rsidR="00DE2B7F">
        <w:t xml:space="preserve"> A child born today enters a world already populated by cities, institutions, corporations, legal systems, and advanced technologies. This makes it easy to forget how long it took civilizations to develop those capabilities. </w:t>
      </w:r>
      <w:r w:rsidR="008F2AF2" w:rsidRPr="008F2AF2">
        <w:t>What seems ordinary from the perspective of inheritance often represented a profound transformation when civilizations were first developing the capabilities that made it possible.</w:t>
      </w:r>
    </w:p>
    <w:p w:rsidR="000373F2" w:rsidRDefault="00F76A1A" w:rsidP="00286C8C">
      <w:pPr>
        <w:pStyle w:val="NormalWeb"/>
      </w:pPr>
      <w:r>
        <w:t xml:space="preserve">Viewed from this perspective, the LLC may be a similar case; its economic significance is well established, yet its broader implications may extend far beyond the corporation itself. The LLC's deeper significance lies not merely in limited liability but in its ability to institutionalize durable contractual coordination and sustain levels of productive interdependence that earlier organizational forms struggled to achieve. </w:t>
      </w:r>
      <w:r w:rsidR="00E54AA0" w:rsidRPr="00E54AA0">
        <w:t>By reducing the risks associated with cooperation among large numbers of unrelated individuals and enabling ownership, management, and responsibility to be distributed across many participants, it expanded the scale at which voluntary interdependence could be organized and sustained.</w:t>
      </w:r>
      <w:r>
        <w:t xml:space="preserve"> This possibility becomes particularly interesting when similar capabilities begin to appear outside purely economic settings.</w:t>
      </w:r>
    </w:p>
    <w:p w:rsidR="00D00D6E" w:rsidRDefault="00F76A1A" w:rsidP="00725776">
      <w:pPr>
        <w:pStyle w:val="NormalWeb"/>
      </w:pPr>
      <w:r>
        <w:t>One example is the Kibbutz. Although it emerged independently and for very different purposes, it shares an important characteristic with the LLC: both enable large numbers of individuals to participate within durable structures organized around shared rules, responsibilities, and objectives. More importantly, both expand a single organization's capacity to sustain high levels of voluntary interdependence. Activities that would otherwise remain distributed among largely separate individuals, households, or enterprises become increasingly integrated into a common structure in which participants depend on one another for their success. Unlike earlier forms, in which dependency often flowed primarily in one direction, these structures increasingly rely on mutual dependence among their participants. In this sense, the Kibbutz can be viewed not as an answer to the question but as one of many experiments exploring what becomes possible when capabilities that transformed economic and organizational coordination are extended more directly into social life itself.</w:t>
      </w:r>
    </w:p>
    <w:p w:rsidR="00D00D6E" w:rsidRDefault="00557144" w:rsidP="00D00D6E">
      <w:pPr>
        <w:pStyle w:val="NormalWeb"/>
      </w:pPr>
      <w:r>
        <w:t>Whether the Kibbutz is an isolated historical case, an early prototype, or something else entirely remains open to debate. More importantly, the broader question extends far beyond the Kibbutz itself. If language, agriculture, institutions, and the LLC each expanded the forms of interdependence societies could sustain, what new forms of sustainable interdependence might eventually emerge from the capabilities introduced by the LLC? If such forms emerge, what new visible manifestations of social organization might eventually arise around them?</w:t>
      </w:r>
    </w:p>
    <w:p w:rsidR="00D00D6E" w:rsidRDefault="00557144" w:rsidP="001B7EFA">
      <w:pPr>
        <w:pStyle w:val="NormalWeb"/>
      </w:pPr>
      <w:r>
        <w:lastRenderedPageBreak/>
        <w:t xml:space="preserve">The purpose of this </w:t>
      </w:r>
      <w:r w:rsidR="008F2AF2" w:rsidRPr="008F2AF2">
        <w:t>inquiry</w:t>
      </w:r>
      <w:r>
        <w:t xml:space="preserve"> is not to predict what comes next; history rarely reveals its destination in advance. A more modest observation is that enabling structures repeatedly create possibilities whose significance becomes apparent only over time. </w:t>
      </w:r>
      <w:r w:rsidR="001B7EFA" w:rsidRPr="001B7EFA">
        <w:t>If that pattern continues, some of the most important possibilities created by the LLC may still lie ahead.</w:t>
      </w:r>
    </w:p>
    <w:p w:rsidR="00D00D6E" w:rsidRDefault="00D00D6E" w:rsidP="0031124D">
      <w:pPr>
        <w:rPr>
          <w:rFonts w:asciiTheme="majorBidi" w:hAnsiTheme="majorBidi" w:cstheme="majorBidi"/>
          <w:sz w:val="24"/>
          <w:szCs w:val="24"/>
        </w:rPr>
      </w:pPr>
    </w:p>
    <w:p w:rsidR="00D00D6E" w:rsidRDefault="00756ECF" w:rsidP="00756ECF">
      <w:pPr>
        <w:pStyle w:val="Heading2"/>
      </w:pPr>
      <w:r>
        <w:t xml:space="preserve">What Generates </w:t>
      </w:r>
      <w:r w:rsidR="00D00D6E" w:rsidRPr="00D16A4B">
        <w:t>History</w:t>
      </w:r>
    </w:p>
    <w:p w:rsidR="00D00D6E" w:rsidRDefault="00A923D2" w:rsidP="00D00D6E">
      <w:pPr>
        <w:pStyle w:val="NormalWeb"/>
      </w:pPr>
      <w:r>
        <w:t>History is often told through leaders, wars, inventions, crises, and turning points. These events matter, and many profoundly shape the course of human affairs. Yet when viewed over longer periods, a different pattern emerges. Beneath the visible events of history lies a quieter process through which societies gradually expand the range of what they can sustain together.</w:t>
      </w:r>
    </w:p>
    <w:p w:rsidR="00D00D6E" w:rsidRDefault="00DB1FB7" w:rsidP="00756ECF">
      <w:pPr>
        <w:pStyle w:val="NormalWeb"/>
      </w:pPr>
      <w:r>
        <w:t>The recurring pattern explored throughout this column suggests that civilizations do not evolve primarily because new social forms appear. Rather, new social forms emerge when enabling structures expand the capabilities societies can sustain. These expanded capabilities enable larger and more durable forms of coordination. In turn, expanded coordination enables deeper forms of interdependence. Capabilities therefore serve as the bridge between enabling structures and the visible forms that eventually emerge from them. Tribes, villages, cities, institutions, corporations, and perhaps future forms as well can therefore be understood as visible manifestations of deeper transformations that first occur within the structures through which people organize cooperation across time. Historians often focus on visible outcomes, while the deeper drivers are the enabling structures that expand what societies can sustain together.</w:t>
      </w:r>
    </w:p>
    <w:p w:rsidR="00D00D6E" w:rsidRDefault="00EF6A31" w:rsidP="00756ECF">
      <w:pPr>
        <w:pStyle w:val="NormalWeb"/>
      </w:pPr>
      <w:r w:rsidRPr="00EF6A31">
        <w:t>Seen through this lens, prosperity appears not merely as the accumulation of resources, technologies, or knowledge, but as the visible outcome of a society's capacity to sustain increasingly productive forms of interdependence. As societies become capable of organizing greater complexity through expanding networks of voluntary interdependence, productive capacity grows</w:t>
      </w:r>
      <w:r>
        <w:t>,</w:t>
      </w:r>
      <w:r w:rsidRPr="00EF6A31">
        <w:t xml:space="preserve"> and prosperity expands alongside it.</w:t>
      </w:r>
    </w:p>
    <w:p w:rsidR="00D00D6E" w:rsidRDefault="00AE11EE" w:rsidP="00AE11EE">
      <w:pPr>
        <w:pStyle w:val="NormalWeb"/>
      </w:pPr>
      <w:r>
        <w:t>This perspective does not predict the future, nor does it imply that history follows a predetermined path. The future remains open because new capabilities create possibilities rather than guarantees. Societies still make choices; experiments still succeed or fail, so different paths remain available. Yet recurring patterns across civilizations suggest that some structural principles may operate beneath the diversity of human experience.</w:t>
      </w:r>
    </w:p>
    <w:p w:rsidR="00D00D6E" w:rsidRDefault="00B949E5" w:rsidP="001561B9">
      <w:pPr>
        <w:pStyle w:val="NormalWeb"/>
      </w:pPr>
      <w:r w:rsidRPr="00B949E5">
        <w:t>The LLC, therefore, represents civilization’s most recent example of a broader enabling structure, whose full impact only future generations will be able to evaluate. The deeper question is whether structures emerging today may be creating capabilities, forms of coordination, and forms of voluntary interdependence that future generations will eventually take for granted.</w:t>
      </w:r>
    </w:p>
    <w:p w:rsidR="00D00D6E" w:rsidRDefault="00EF6A31" w:rsidP="001561B9">
      <w:pPr>
        <w:pStyle w:val="NormalWeb"/>
      </w:pPr>
      <w:r w:rsidRPr="00EF6A31">
        <w:t>Perhaps the most important lesson is that we often mistake outcomes for causes. History appears obvious in retrospect because the visible forms remain while the enabling structures that made them possible often disappear into the background. Throughout this column, tribes, villages, cities, institutions, and corporations were nev</w:t>
      </w:r>
      <w:r>
        <w:t>er the primary subject; t</w:t>
      </w:r>
      <w:r w:rsidRPr="00EF6A31">
        <w:t xml:space="preserve">hey served as evidence. The </w:t>
      </w:r>
      <w:r w:rsidRPr="00EF6A31">
        <w:lastRenderedPageBreak/>
        <w:t>deeper subject was the enabling structures that expanded the capabilities, coordination, and voluntary interdependence societies could sustain.</w:t>
      </w:r>
    </w:p>
    <w:p w:rsidR="00D00D6E" w:rsidRDefault="00F02B5E" w:rsidP="00F02B5E">
      <w:pPr>
        <w:pStyle w:val="NormalWeb"/>
      </w:pPr>
      <w:r w:rsidRPr="00F02B5E">
        <w:t>If the patterns explored throughout this column are any guide</w:t>
      </w:r>
      <w:r w:rsidR="00DB1FB7" w:rsidRPr="00DB1FB7">
        <w:t xml:space="preserve">, the greatest significance of emerging enabling structures may lie not in the visible forms they first create but in the new forms of voluntary interdependence they eventually make possible, </w:t>
      </w:r>
      <w:r w:rsidR="00E54AA0" w:rsidRPr="00E54AA0">
        <w:t>for it is through those expanding forms of interdependence that societies repeatedly expand what they can sustain together.</w:t>
      </w:r>
    </w:p>
    <w:p w:rsidR="00524A0C" w:rsidRDefault="00524A0C" w:rsidP="00E64F87">
      <w:pPr>
        <w:rPr>
          <w:rFonts w:asciiTheme="majorBidi" w:hAnsiTheme="majorBidi" w:cstheme="majorBidi"/>
          <w:sz w:val="24"/>
          <w:szCs w:val="24"/>
        </w:rPr>
      </w:pPr>
    </w:p>
    <w:p w:rsidR="001D7231" w:rsidRDefault="001D7231" w:rsidP="00E64F87">
      <w:pPr>
        <w:rPr>
          <w:rFonts w:asciiTheme="majorBidi" w:hAnsiTheme="majorBidi" w:cstheme="majorBidi"/>
          <w:sz w:val="24"/>
          <w:szCs w:val="24"/>
        </w:rPr>
      </w:pPr>
    </w:p>
    <w:p w:rsidR="001D7231" w:rsidRPr="00575760" w:rsidRDefault="001D7231" w:rsidP="001D7231">
      <w:pPr>
        <w:jc w:val="center"/>
        <w:rPr>
          <w:rFonts w:asciiTheme="majorBidi" w:hAnsiTheme="majorBidi" w:cstheme="majorBidi"/>
          <w:i/>
          <w:iCs/>
          <w:color w:val="385623" w:themeColor="accent6" w:themeShade="80"/>
          <w:sz w:val="24"/>
          <w:szCs w:val="24"/>
        </w:rPr>
      </w:pPr>
      <w:r>
        <w:t> </w:t>
      </w:r>
      <w:r w:rsidRPr="00575760">
        <w:rPr>
          <w:rFonts w:asciiTheme="majorBidi" w:hAnsiTheme="majorBidi" w:cstheme="majorBidi"/>
          <w:i/>
          <w:iCs/>
          <w:color w:val="385623" w:themeColor="accent6" w:themeShade="80"/>
          <w:sz w:val="24"/>
          <w:szCs w:val="24"/>
        </w:rPr>
        <w:t>“Production depends on technology. Sustained prosperity depends on structure.”</w:t>
      </w:r>
    </w:p>
    <w:p w:rsidR="001D7231" w:rsidRDefault="001D7231" w:rsidP="00E64F87">
      <w:pPr>
        <w:rPr>
          <w:rFonts w:asciiTheme="majorBidi" w:hAnsiTheme="majorBidi" w:cstheme="majorBidi"/>
          <w:sz w:val="24"/>
          <w:szCs w:val="24"/>
        </w:rPr>
      </w:pPr>
    </w:p>
    <w:p w:rsidR="002A3203" w:rsidRDefault="002A3203" w:rsidP="002A3203">
      <w:pPr>
        <w:pStyle w:val="NormalWeb"/>
      </w:pPr>
      <w:r>
        <w:t>=-=-=-=-=-=-=-=-=-=-=-==-=-=</w:t>
      </w:r>
    </w:p>
    <w:p w:rsidR="001D7231" w:rsidRDefault="001D7231" w:rsidP="003D2098">
      <w:pPr>
        <w:jc w:val="center"/>
      </w:pPr>
    </w:p>
    <w:p w:rsidR="003D2098" w:rsidRDefault="003D2098" w:rsidP="003D2098">
      <w:pPr>
        <w:pStyle w:val="NormalWeb"/>
      </w:pPr>
      <w:r>
        <w:t>* I strive to stay true to the facts and the reality they reveal. If you find an error or see a need for clarification, your insights are welcome. </w:t>
      </w:r>
    </w:p>
    <w:p w:rsidR="003D2098" w:rsidRDefault="003D2098" w:rsidP="003D2098">
      <w:pPr>
        <w:pStyle w:val="NormalWeb"/>
        <w:jc w:val="center"/>
      </w:pPr>
      <w:r>
        <w:t> </w:t>
      </w:r>
    </w:p>
    <w:p w:rsidR="003D2098" w:rsidRPr="002A3203" w:rsidRDefault="0040597C" w:rsidP="003D2098">
      <w:pPr>
        <w:pStyle w:val="NormalWeb"/>
        <w:jc w:val="center"/>
        <w:rPr>
          <w:rFonts w:asciiTheme="majorBidi" w:hAnsiTheme="majorBidi" w:cstheme="majorBidi"/>
        </w:rPr>
      </w:pPr>
      <w:hyperlink r:id="rId8" w:history="1">
        <w:r w:rsidR="003D2098" w:rsidRPr="002A3203">
          <w:rPr>
            <w:rStyle w:val="Hyperlink"/>
            <w:rFonts w:asciiTheme="majorBidi" w:hAnsiTheme="majorBidi" w:cstheme="majorBidi"/>
          </w:rPr>
          <w:t>Press to subscribe</w:t>
        </w:r>
      </w:hyperlink>
    </w:p>
    <w:p w:rsidR="003D2098" w:rsidRDefault="003D2098" w:rsidP="003D2098">
      <w:pPr>
        <w:pStyle w:val="NormalWeb"/>
        <w:jc w:val="center"/>
      </w:pPr>
      <w:r>
        <w:t> </w:t>
      </w:r>
    </w:p>
    <w:p w:rsidR="003D2098" w:rsidRDefault="003D2098" w:rsidP="003D2098">
      <w:pPr>
        <w:pStyle w:val="g45-v"/>
      </w:pPr>
      <w:r w:rsidRPr="00A07414">
        <w:rPr>
          <w:noProof/>
        </w:rPr>
        <w:drawing>
          <wp:inline distT="0" distB="0" distL="0" distR="0" wp14:anchorId="23E5B18B" wp14:editId="3DD8EE73">
            <wp:extent cx="1219200" cy="1382973"/>
            <wp:effectExtent l="0" t="0" r="0" b="8255"/>
            <wp:docPr id="8"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r>
        <w:rPr>
          <w:rStyle w:val="Strong"/>
        </w:rPr>
        <w:t> </w:t>
      </w:r>
    </w:p>
    <w:p w:rsidR="003D2098" w:rsidRDefault="003D2098" w:rsidP="003D2098">
      <w:pPr>
        <w:pStyle w:val="g45-v"/>
      </w:pPr>
      <w:r>
        <w:t xml:space="preserve">Dr. Nimrod Israely writes on the structural foundations of prosperity and human systems, and is the CEO and Founder of </w:t>
      </w:r>
      <w:hyperlink r:id="rId10" w:tgtFrame="_blank" w:history="1">
        <w:r>
          <w:rPr>
            <w:rStyle w:val="Hyperlink"/>
          </w:rPr>
          <w:t>Dream Valley</w:t>
        </w:r>
      </w:hyperlink>
      <w:r>
        <w:t xml:space="preserve"> and </w:t>
      </w:r>
      <w:hyperlink r:id="rId11" w:tgtFrame="_blank" w:history="1">
        <w:r>
          <w:rPr>
            <w:rStyle w:val="Hyperlink"/>
          </w:rPr>
          <w:t>Biofeed</w:t>
        </w:r>
      </w:hyperlink>
      <w:r>
        <w:t>.</w:t>
      </w:r>
    </w:p>
    <w:p w:rsidR="003D2098" w:rsidRDefault="003D2098" w:rsidP="003D2098">
      <w:pPr>
        <w:pStyle w:val="g45-v"/>
      </w:pPr>
    </w:p>
    <w:p w:rsidR="003D2098" w:rsidRPr="005046AB" w:rsidRDefault="003D2098" w:rsidP="003D2098">
      <w:pPr>
        <w:pStyle w:val="g45-v"/>
        <w:rPr>
          <w:i/>
          <w:iCs/>
        </w:rPr>
      </w:pPr>
      <w:r>
        <w:t xml:space="preserve">Previous column: </w:t>
      </w:r>
      <w:hyperlink r:id="rId12" w:history="1">
        <w:r w:rsidRPr="003D2098">
          <w:rPr>
            <w:rStyle w:val="Hyperlink"/>
            <w:i/>
            <w:iCs/>
          </w:rPr>
          <w:t>The Structure of Prosperity: Design</w:t>
        </w:r>
      </w:hyperlink>
      <w:hyperlink r:id="rId13" w:tgtFrame="_blank" w:history="1"/>
    </w:p>
    <w:p w:rsidR="003D2098" w:rsidRDefault="003D2098" w:rsidP="003D2098">
      <w:pPr>
        <w:pStyle w:val="g45-v"/>
      </w:pPr>
    </w:p>
    <w:p w:rsidR="003D2098" w:rsidRDefault="0040597C" w:rsidP="003D2098">
      <w:pPr>
        <w:pStyle w:val="g45-v"/>
      </w:pPr>
      <w:hyperlink r:id="rId14" w:history="1">
        <w:r w:rsidR="003D2098">
          <w:rPr>
            <w:rStyle w:val="Hyperlink"/>
          </w:rPr>
          <w:t>LinkedIn</w:t>
        </w:r>
      </w:hyperlink>
    </w:p>
    <w:p w:rsidR="00AB55DF" w:rsidRDefault="00AB55DF" w:rsidP="003D2098">
      <w:pPr>
        <w:pStyle w:val="NormalWeb"/>
      </w:pPr>
    </w:p>
    <w:sectPr w:rsidR="00AB55D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597C" w:rsidRDefault="0040597C" w:rsidP="00B25C59">
      <w:pPr>
        <w:spacing w:after="0" w:line="240" w:lineRule="auto"/>
      </w:pPr>
      <w:r>
        <w:separator/>
      </w:r>
    </w:p>
  </w:endnote>
  <w:endnote w:type="continuationSeparator" w:id="0">
    <w:p w:rsidR="0040597C" w:rsidRDefault="0040597C" w:rsidP="00B25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597C" w:rsidRDefault="0040597C" w:rsidP="00B25C59">
      <w:pPr>
        <w:spacing w:after="0" w:line="240" w:lineRule="auto"/>
      </w:pPr>
      <w:r>
        <w:separator/>
      </w:r>
    </w:p>
  </w:footnote>
  <w:footnote w:type="continuationSeparator" w:id="0">
    <w:p w:rsidR="0040597C" w:rsidRDefault="0040597C" w:rsidP="00B25C5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618"/>
    <w:rsid w:val="00024674"/>
    <w:rsid w:val="00031AA4"/>
    <w:rsid w:val="000373F2"/>
    <w:rsid w:val="00075CAD"/>
    <w:rsid w:val="00081543"/>
    <w:rsid w:val="00084EA8"/>
    <w:rsid w:val="000A5333"/>
    <w:rsid w:val="000B0FD5"/>
    <w:rsid w:val="000C1F08"/>
    <w:rsid w:val="000C4FF3"/>
    <w:rsid w:val="000D2A05"/>
    <w:rsid w:val="000F40F4"/>
    <w:rsid w:val="00120640"/>
    <w:rsid w:val="00155008"/>
    <w:rsid w:val="001561B9"/>
    <w:rsid w:val="00157D30"/>
    <w:rsid w:val="00166532"/>
    <w:rsid w:val="00167127"/>
    <w:rsid w:val="001B1C13"/>
    <w:rsid w:val="001B7EFA"/>
    <w:rsid w:val="001C0B8F"/>
    <w:rsid w:val="001D7231"/>
    <w:rsid w:val="001E279B"/>
    <w:rsid w:val="001F1734"/>
    <w:rsid w:val="001F3AF9"/>
    <w:rsid w:val="001F777A"/>
    <w:rsid w:val="00202C54"/>
    <w:rsid w:val="00213E66"/>
    <w:rsid w:val="00215229"/>
    <w:rsid w:val="00217986"/>
    <w:rsid w:val="00231327"/>
    <w:rsid w:val="002366CC"/>
    <w:rsid w:val="00273D5E"/>
    <w:rsid w:val="002766B9"/>
    <w:rsid w:val="00286C8C"/>
    <w:rsid w:val="002A26FF"/>
    <w:rsid w:val="002A3203"/>
    <w:rsid w:val="002B38D4"/>
    <w:rsid w:val="002C6E40"/>
    <w:rsid w:val="002F7F83"/>
    <w:rsid w:val="0031124D"/>
    <w:rsid w:val="00321C19"/>
    <w:rsid w:val="003249E8"/>
    <w:rsid w:val="00342946"/>
    <w:rsid w:val="003731D1"/>
    <w:rsid w:val="0038319C"/>
    <w:rsid w:val="003C6854"/>
    <w:rsid w:val="003D2098"/>
    <w:rsid w:val="0040421B"/>
    <w:rsid w:val="0040597C"/>
    <w:rsid w:val="0041200D"/>
    <w:rsid w:val="00416AF5"/>
    <w:rsid w:val="0045294C"/>
    <w:rsid w:val="004576BE"/>
    <w:rsid w:val="00465A3F"/>
    <w:rsid w:val="004A5606"/>
    <w:rsid w:val="004B142E"/>
    <w:rsid w:val="004B5A81"/>
    <w:rsid w:val="004B61A6"/>
    <w:rsid w:val="004D0FCA"/>
    <w:rsid w:val="004F5132"/>
    <w:rsid w:val="005019B3"/>
    <w:rsid w:val="00502DAC"/>
    <w:rsid w:val="005173B2"/>
    <w:rsid w:val="00524A0C"/>
    <w:rsid w:val="00554226"/>
    <w:rsid w:val="00557144"/>
    <w:rsid w:val="00596D5D"/>
    <w:rsid w:val="005D7042"/>
    <w:rsid w:val="005E7AF8"/>
    <w:rsid w:val="00617050"/>
    <w:rsid w:val="006528C8"/>
    <w:rsid w:val="00662C76"/>
    <w:rsid w:val="00663A40"/>
    <w:rsid w:val="00680D6D"/>
    <w:rsid w:val="00696D24"/>
    <w:rsid w:val="00697F17"/>
    <w:rsid w:val="006A1B3C"/>
    <w:rsid w:val="006A56B5"/>
    <w:rsid w:val="006A73B6"/>
    <w:rsid w:val="006C4D17"/>
    <w:rsid w:val="006E0974"/>
    <w:rsid w:val="006F216D"/>
    <w:rsid w:val="006F7E17"/>
    <w:rsid w:val="00701013"/>
    <w:rsid w:val="007075B8"/>
    <w:rsid w:val="007104AD"/>
    <w:rsid w:val="00711071"/>
    <w:rsid w:val="00725776"/>
    <w:rsid w:val="007467D7"/>
    <w:rsid w:val="007511E9"/>
    <w:rsid w:val="00756ECF"/>
    <w:rsid w:val="00767043"/>
    <w:rsid w:val="00775D81"/>
    <w:rsid w:val="00793FEC"/>
    <w:rsid w:val="007D6711"/>
    <w:rsid w:val="00834835"/>
    <w:rsid w:val="00864A93"/>
    <w:rsid w:val="00873A1D"/>
    <w:rsid w:val="00882078"/>
    <w:rsid w:val="0088317D"/>
    <w:rsid w:val="00886CA6"/>
    <w:rsid w:val="008F2AF2"/>
    <w:rsid w:val="008F41DA"/>
    <w:rsid w:val="008F6518"/>
    <w:rsid w:val="0091111F"/>
    <w:rsid w:val="00917E95"/>
    <w:rsid w:val="00922A96"/>
    <w:rsid w:val="00935F45"/>
    <w:rsid w:val="0094071C"/>
    <w:rsid w:val="009846C8"/>
    <w:rsid w:val="00984F3A"/>
    <w:rsid w:val="009A71E6"/>
    <w:rsid w:val="009C3B03"/>
    <w:rsid w:val="009D5315"/>
    <w:rsid w:val="009F0709"/>
    <w:rsid w:val="009F6085"/>
    <w:rsid w:val="00A353D5"/>
    <w:rsid w:val="00A427E7"/>
    <w:rsid w:val="00A61781"/>
    <w:rsid w:val="00A70C1B"/>
    <w:rsid w:val="00A8737A"/>
    <w:rsid w:val="00A91E61"/>
    <w:rsid w:val="00A923D2"/>
    <w:rsid w:val="00AA2266"/>
    <w:rsid w:val="00AB55DF"/>
    <w:rsid w:val="00AB7F25"/>
    <w:rsid w:val="00AE11EE"/>
    <w:rsid w:val="00B14BB1"/>
    <w:rsid w:val="00B25C59"/>
    <w:rsid w:val="00B32975"/>
    <w:rsid w:val="00B500D6"/>
    <w:rsid w:val="00B51446"/>
    <w:rsid w:val="00B949E5"/>
    <w:rsid w:val="00BA2382"/>
    <w:rsid w:val="00BA2594"/>
    <w:rsid w:val="00BC34DD"/>
    <w:rsid w:val="00BF0420"/>
    <w:rsid w:val="00BF5279"/>
    <w:rsid w:val="00C04466"/>
    <w:rsid w:val="00C62D3E"/>
    <w:rsid w:val="00C84402"/>
    <w:rsid w:val="00C857CC"/>
    <w:rsid w:val="00CB4A13"/>
    <w:rsid w:val="00CC1284"/>
    <w:rsid w:val="00D00D6E"/>
    <w:rsid w:val="00D16A4B"/>
    <w:rsid w:val="00D25618"/>
    <w:rsid w:val="00D32D75"/>
    <w:rsid w:val="00D37B1B"/>
    <w:rsid w:val="00D40BFE"/>
    <w:rsid w:val="00DA7D47"/>
    <w:rsid w:val="00DB1FB7"/>
    <w:rsid w:val="00DB51D6"/>
    <w:rsid w:val="00DE2B7F"/>
    <w:rsid w:val="00E248C5"/>
    <w:rsid w:val="00E345FE"/>
    <w:rsid w:val="00E54AA0"/>
    <w:rsid w:val="00E56600"/>
    <w:rsid w:val="00E64F87"/>
    <w:rsid w:val="00EB721F"/>
    <w:rsid w:val="00EB7CBF"/>
    <w:rsid w:val="00EF6A31"/>
    <w:rsid w:val="00EF774A"/>
    <w:rsid w:val="00F02B5E"/>
    <w:rsid w:val="00F02D8D"/>
    <w:rsid w:val="00F05AE1"/>
    <w:rsid w:val="00F17951"/>
    <w:rsid w:val="00F31140"/>
    <w:rsid w:val="00F4057E"/>
    <w:rsid w:val="00F46013"/>
    <w:rsid w:val="00F579F5"/>
    <w:rsid w:val="00F6022D"/>
    <w:rsid w:val="00F6647F"/>
    <w:rsid w:val="00F74270"/>
    <w:rsid w:val="00F76A1A"/>
    <w:rsid w:val="00F80C8D"/>
    <w:rsid w:val="00F8435F"/>
    <w:rsid w:val="00FA49CB"/>
    <w:rsid w:val="00FA6A55"/>
    <w:rsid w:val="00FA79BE"/>
    <w:rsid w:val="00FC6DF5"/>
    <w:rsid w:val="00FE1E51"/>
    <w:rsid w:val="00FF41D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1D25BE-01D8-4695-9845-D847C726A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E1E5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E1E5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D00D6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D00D6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40F4"/>
    <w:rPr>
      <w:color w:val="0563C1" w:themeColor="hyperlink"/>
      <w:u w:val="single"/>
    </w:rPr>
  </w:style>
  <w:style w:type="paragraph" w:styleId="NormalWeb">
    <w:name w:val="Normal (Web)"/>
    <w:basedOn w:val="Normal"/>
    <w:uiPriority w:val="99"/>
    <w:unhideWhenUsed/>
    <w:rsid w:val="006F2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
    <w:name w:val="italic"/>
    <w:basedOn w:val="DefaultParagraphFont"/>
    <w:rsid w:val="006F216D"/>
  </w:style>
  <w:style w:type="character" w:customStyle="1" w:styleId="bold">
    <w:name w:val="bold"/>
    <w:basedOn w:val="DefaultParagraphFont"/>
    <w:rsid w:val="006F216D"/>
  </w:style>
  <w:style w:type="paragraph" w:styleId="Header">
    <w:name w:val="header"/>
    <w:basedOn w:val="Normal"/>
    <w:link w:val="HeaderChar"/>
    <w:uiPriority w:val="99"/>
    <w:unhideWhenUsed/>
    <w:rsid w:val="00B25C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C59"/>
  </w:style>
  <w:style w:type="paragraph" w:styleId="Footer">
    <w:name w:val="footer"/>
    <w:basedOn w:val="Normal"/>
    <w:link w:val="FooterChar"/>
    <w:uiPriority w:val="99"/>
    <w:unhideWhenUsed/>
    <w:rsid w:val="00B25C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C59"/>
  </w:style>
  <w:style w:type="paragraph" w:customStyle="1" w:styleId="g45-v">
    <w:name w:val="g45-v"/>
    <w:basedOn w:val="Normal"/>
    <w:rsid w:val="00EF774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F774A"/>
    <w:rPr>
      <w:b/>
      <w:bCs/>
    </w:rPr>
  </w:style>
  <w:style w:type="character" w:styleId="Emphasis">
    <w:name w:val="Emphasis"/>
    <w:basedOn w:val="DefaultParagraphFont"/>
    <w:uiPriority w:val="20"/>
    <w:qFormat/>
    <w:rsid w:val="00EF774A"/>
    <w:rPr>
      <w:i/>
      <w:iCs/>
    </w:rPr>
  </w:style>
  <w:style w:type="character" w:customStyle="1" w:styleId="Heading1Char">
    <w:name w:val="Heading 1 Char"/>
    <w:basedOn w:val="DefaultParagraphFont"/>
    <w:link w:val="Heading1"/>
    <w:uiPriority w:val="9"/>
    <w:rsid w:val="00FE1E5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E1E5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D00D6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D00D6E"/>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D00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019964">
      <w:bodyDiv w:val="1"/>
      <w:marLeft w:val="0"/>
      <w:marRight w:val="0"/>
      <w:marTop w:val="0"/>
      <w:marBottom w:val="0"/>
      <w:divBdr>
        <w:top w:val="none" w:sz="0" w:space="0" w:color="auto"/>
        <w:left w:val="none" w:sz="0" w:space="0" w:color="auto"/>
        <w:bottom w:val="none" w:sz="0" w:space="0" w:color="auto"/>
        <w:right w:val="none" w:sz="0" w:space="0" w:color="auto"/>
      </w:divBdr>
    </w:div>
    <w:div w:id="143545353">
      <w:bodyDiv w:val="1"/>
      <w:marLeft w:val="0"/>
      <w:marRight w:val="0"/>
      <w:marTop w:val="0"/>
      <w:marBottom w:val="0"/>
      <w:divBdr>
        <w:top w:val="none" w:sz="0" w:space="0" w:color="auto"/>
        <w:left w:val="none" w:sz="0" w:space="0" w:color="auto"/>
        <w:bottom w:val="none" w:sz="0" w:space="0" w:color="auto"/>
        <w:right w:val="none" w:sz="0" w:space="0" w:color="auto"/>
      </w:divBdr>
    </w:div>
    <w:div w:id="215436611">
      <w:bodyDiv w:val="1"/>
      <w:marLeft w:val="0"/>
      <w:marRight w:val="0"/>
      <w:marTop w:val="0"/>
      <w:marBottom w:val="0"/>
      <w:divBdr>
        <w:top w:val="none" w:sz="0" w:space="0" w:color="auto"/>
        <w:left w:val="none" w:sz="0" w:space="0" w:color="auto"/>
        <w:bottom w:val="none" w:sz="0" w:space="0" w:color="auto"/>
        <w:right w:val="none" w:sz="0" w:space="0" w:color="auto"/>
      </w:divBdr>
    </w:div>
    <w:div w:id="388647197">
      <w:bodyDiv w:val="1"/>
      <w:marLeft w:val="0"/>
      <w:marRight w:val="0"/>
      <w:marTop w:val="0"/>
      <w:marBottom w:val="0"/>
      <w:divBdr>
        <w:top w:val="none" w:sz="0" w:space="0" w:color="auto"/>
        <w:left w:val="none" w:sz="0" w:space="0" w:color="auto"/>
        <w:bottom w:val="none" w:sz="0" w:space="0" w:color="auto"/>
        <w:right w:val="none" w:sz="0" w:space="0" w:color="auto"/>
      </w:divBdr>
    </w:div>
    <w:div w:id="609777841">
      <w:bodyDiv w:val="1"/>
      <w:marLeft w:val="0"/>
      <w:marRight w:val="0"/>
      <w:marTop w:val="0"/>
      <w:marBottom w:val="0"/>
      <w:divBdr>
        <w:top w:val="none" w:sz="0" w:space="0" w:color="auto"/>
        <w:left w:val="none" w:sz="0" w:space="0" w:color="auto"/>
        <w:bottom w:val="none" w:sz="0" w:space="0" w:color="auto"/>
        <w:right w:val="none" w:sz="0" w:space="0" w:color="auto"/>
      </w:divBdr>
    </w:div>
    <w:div w:id="779690026">
      <w:bodyDiv w:val="1"/>
      <w:marLeft w:val="0"/>
      <w:marRight w:val="0"/>
      <w:marTop w:val="0"/>
      <w:marBottom w:val="0"/>
      <w:divBdr>
        <w:top w:val="none" w:sz="0" w:space="0" w:color="auto"/>
        <w:left w:val="none" w:sz="0" w:space="0" w:color="auto"/>
        <w:bottom w:val="none" w:sz="0" w:space="0" w:color="auto"/>
        <w:right w:val="none" w:sz="0" w:space="0" w:color="auto"/>
      </w:divBdr>
      <w:divsChild>
        <w:div w:id="869295636">
          <w:marLeft w:val="0"/>
          <w:marRight w:val="0"/>
          <w:marTop w:val="0"/>
          <w:marBottom w:val="0"/>
          <w:divBdr>
            <w:top w:val="none" w:sz="0" w:space="0" w:color="auto"/>
            <w:left w:val="none" w:sz="0" w:space="0" w:color="auto"/>
            <w:bottom w:val="none" w:sz="0" w:space="0" w:color="auto"/>
            <w:right w:val="none" w:sz="0" w:space="0" w:color="auto"/>
          </w:divBdr>
          <w:divsChild>
            <w:div w:id="14177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350011">
      <w:bodyDiv w:val="1"/>
      <w:marLeft w:val="0"/>
      <w:marRight w:val="0"/>
      <w:marTop w:val="0"/>
      <w:marBottom w:val="0"/>
      <w:divBdr>
        <w:top w:val="none" w:sz="0" w:space="0" w:color="auto"/>
        <w:left w:val="none" w:sz="0" w:space="0" w:color="auto"/>
        <w:bottom w:val="none" w:sz="0" w:space="0" w:color="auto"/>
        <w:right w:val="none" w:sz="0" w:space="0" w:color="auto"/>
      </w:divBdr>
    </w:div>
    <w:div w:id="1033070674">
      <w:bodyDiv w:val="1"/>
      <w:marLeft w:val="0"/>
      <w:marRight w:val="0"/>
      <w:marTop w:val="0"/>
      <w:marBottom w:val="0"/>
      <w:divBdr>
        <w:top w:val="none" w:sz="0" w:space="0" w:color="auto"/>
        <w:left w:val="none" w:sz="0" w:space="0" w:color="auto"/>
        <w:bottom w:val="none" w:sz="0" w:space="0" w:color="auto"/>
        <w:right w:val="none" w:sz="0" w:space="0" w:color="auto"/>
      </w:divBdr>
    </w:div>
    <w:div w:id="1037193804">
      <w:bodyDiv w:val="1"/>
      <w:marLeft w:val="0"/>
      <w:marRight w:val="0"/>
      <w:marTop w:val="0"/>
      <w:marBottom w:val="0"/>
      <w:divBdr>
        <w:top w:val="none" w:sz="0" w:space="0" w:color="auto"/>
        <w:left w:val="none" w:sz="0" w:space="0" w:color="auto"/>
        <w:bottom w:val="none" w:sz="0" w:space="0" w:color="auto"/>
        <w:right w:val="none" w:sz="0" w:space="0" w:color="auto"/>
      </w:divBdr>
    </w:div>
    <w:div w:id="1192887618">
      <w:bodyDiv w:val="1"/>
      <w:marLeft w:val="0"/>
      <w:marRight w:val="0"/>
      <w:marTop w:val="0"/>
      <w:marBottom w:val="0"/>
      <w:divBdr>
        <w:top w:val="none" w:sz="0" w:space="0" w:color="auto"/>
        <w:left w:val="none" w:sz="0" w:space="0" w:color="auto"/>
        <w:bottom w:val="none" w:sz="0" w:space="0" w:color="auto"/>
        <w:right w:val="none" w:sz="0" w:space="0" w:color="auto"/>
      </w:divBdr>
    </w:div>
    <w:div w:id="1258716198">
      <w:bodyDiv w:val="1"/>
      <w:marLeft w:val="0"/>
      <w:marRight w:val="0"/>
      <w:marTop w:val="0"/>
      <w:marBottom w:val="0"/>
      <w:divBdr>
        <w:top w:val="none" w:sz="0" w:space="0" w:color="auto"/>
        <w:left w:val="none" w:sz="0" w:space="0" w:color="auto"/>
        <w:bottom w:val="none" w:sz="0" w:space="0" w:color="auto"/>
        <w:right w:val="none" w:sz="0" w:space="0" w:color="auto"/>
      </w:divBdr>
    </w:div>
    <w:div w:id="1327200342">
      <w:bodyDiv w:val="1"/>
      <w:marLeft w:val="0"/>
      <w:marRight w:val="0"/>
      <w:marTop w:val="0"/>
      <w:marBottom w:val="0"/>
      <w:divBdr>
        <w:top w:val="none" w:sz="0" w:space="0" w:color="auto"/>
        <w:left w:val="none" w:sz="0" w:space="0" w:color="auto"/>
        <w:bottom w:val="none" w:sz="0" w:space="0" w:color="auto"/>
        <w:right w:val="none" w:sz="0" w:space="0" w:color="auto"/>
      </w:divBdr>
    </w:div>
    <w:div w:id="1574854220">
      <w:bodyDiv w:val="1"/>
      <w:marLeft w:val="0"/>
      <w:marRight w:val="0"/>
      <w:marTop w:val="0"/>
      <w:marBottom w:val="0"/>
      <w:divBdr>
        <w:top w:val="none" w:sz="0" w:space="0" w:color="auto"/>
        <w:left w:val="none" w:sz="0" w:space="0" w:color="auto"/>
        <w:bottom w:val="none" w:sz="0" w:space="0" w:color="auto"/>
        <w:right w:val="none" w:sz="0" w:space="0" w:color="auto"/>
      </w:divBdr>
    </w:div>
    <w:div w:id="1791167520">
      <w:bodyDiv w:val="1"/>
      <w:marLeft w:val="0"/>
      <w:marRight w:val="0"/>
      <w:marTop w:val="0"/>
      <w:marBottom w:val="0"/>
      <w:divBdr>
        <w:top w:val="none" w:sz="0" w:space="0" w:color="auto"/>
        <w:left w:val="none" w:sz="0" w:space="0" w:color="auto"/>
        <w:bottom w:val="none" w:sz="0" w:space="0" w:color="auto"/>
        <w:right w:val="none" w:sz="0" w:space="0" w:color="auto"/>
      </w:divBdr>
    </w:div>
    <w:div w:id="1923224025">
      <w:bodyDiv w:val="1"/>
      <w:marLeft w:val="0"/>
      <w:marRight w:val="0"/>
      <w:marTop w:val="0"/>
      <w:marBottom w:val="0"/>
      <w:divBdr>
        <w:top w:val="none" w:sz="0" w:space="0" w:color="auto"/>
        <w:left w:val="none" w:sz="0" w:space="0" w:color="auto"/>
        <w:bottom w:val="none" w:sz="0" w:space="0" w:color="auto"/>
        <w:right w:val="none" w:sz="0" w:space="0" w:color="auto"/>
      </w:divBdr>
    </w:div>
    <w:div w:id="1954358035">
      <w:bodyDiv w:val="1"/>
      <w:marLeft w:val="0"/>
      <w:marRight w:val="0"/>
      <w:marTop w:val="0"/>
      <w:marBottom w:val="0"/>
      <w:divBdr>
        <w:top w:val="none" w:sz="0" w:space="0" w:color="auto"/>
        <w:left w:val="none" w:sz="0" w:space="0" w:color="auto"/>
        <w:bottom w:val="none" w:sz="0" w:space="0" w:color="auto"/>
        <w:right w:val="none" w:sz="0" w:space="0" w:color="auto"/>
      </w:divBdr>
    </w:div>
    <w:div w:id="2097898105">
      <w:bodyDiv w:val="1"/>
      <w:marLeft w:val="0"/>
      <w:marRight w:val="0"/>
      <w:marTop w:val="0"/>
      <w:marBottom w:val="0"/>
      <w:divBdr>
        <w:top w:val="none" w:sz="0" w:space="0" w:color="auto"/>
        <w:left w:val="none" w:sz="0" w:space="0" w:color="auto"/>
        <w:bottom w:val="none" w:sz="0" w:space="0" w:color="auto"/>
        <w:right w:val="none" w:sz="0" w:space="0" w:color="auto"/>
      </w:divBdr>
      <w:divsChild>
        <w:div w:id="1852454665">
          <w:blockQuote w:val="1"/>
          <w:marLeft w:val="720"/>
          <w:marRight w:val="720"/>
          <w:marTop w:val="100"/>
          <w:marBottom w:val="100"/>
          <w:divBdr>
            <w:top w:val="none" w:sz="0" w:space="0" w:color="auto"/>
            <w:left w:val="none" w:sz="0" w:space="0" w:color="auto"/>
            <w:bottom w:val="none" w:sz="0" w:space="0" w:color="auto"/>
            <w:right w:val="none" w:sz="0" w:space="0" w:color="auto"/>
          </w:divBdr>
        </w:div>
        <w:div w:id="2138906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2184052">
          <w:blockQuote w:val="1"/>
          <w:marLeft w:val="720"/>
          <w:marRight w:val="720"/>
          <w:marTop w:val="100"/>
          <w:marBottom w:val="100"/>
          <w:divBdr>
            <w:top w:val="none" w:sz="0" w:space="0" w:color="auto"/>
            <w:left w:val="none" w:sz="0" w:space="0" w:color="auto"/>
            <w:bottom w:val="none" w:sz="0" w:space="0" w:color="auto"/>
            <w:right w:val="none" w:sz="0" w:space="0" w:color="auto"/>
          </w:divBdr>
        </w:div>
        <w:div w:id="667095261">
          <w:blockQuote w:val="1"/>
          <w:marLeft w:val="720"/>
          <w:marRight w:val="720"/>
          <w:marTop w:val="100"/>
          <w:marBottom w:val="100"/>
          <w:divBdr>
            <w:top w:val="none" w:sz="0" w:space="0" w:color="auto"/>
            <w:left w:val="none" w:sz="0" w:space="0" w:color="auto"/>
            <w:bottom w:val="none" w:sz="0" w:space="0" w:color="auto"/>
            <w:right w:val="none" w:sz="0" w:space="0" w:color="auto"/>
          </w:divBdr>
        </w:div>
        <w:div w:id="208806707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47395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7214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ofeed.ravpage.co.il/Subscribe" TargetMode="External"/><Relationship Id="rId13" Type="http://schemas.openxmlformats.org/officeDocument/2006/relationships/hyperlink" Target="https://messages.responder.co.il/9946885/554641521/5b30cd167b502ec005555b82f50b7d32/?" TargetMode="Externa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hyperlink" Target="http://messages.responder.co.il/10007559/547210337/44c3a9e7e3c8e5889269b080ec096575/?"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messages.responder.co.il/10019825/639239629/3085f7a9d680ca8fae08ee5348df8888/?" TargetMode="External"/><Relationship Id="rId11" Type="http://schemas.openxmlformats.org/officeDocument/2006/relationships/hyperlink" Target="https://biofeed.co.il/enhome/"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dreamvalleyglobal.com/" TargetMode="External"/><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hyperlink" Target="https://www.linkedin.com/in/nimro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2416</TotalTime>
  <Pages>12</Pages>
  <Words>4728</Words>
  <Characters>26955</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58</cp:revision>
  <dcterms:created xsi:type="dcterms:W3CDTF">2026-05-02T14:02:00Z</dcterms:created>
  <dcterms:modified xsi:type="dcterms:W3CDTF">2026-06-05T04:29:00Z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25ca3d6a-b4cd-4b01-91a7-ee51e90073cb</vt:lpwstr>
  </property>
</Properties>
</file>