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0FFE73BE" w14:textId="77777777" w:rsidR="00A64565" w:rsidRDefault="00A64565"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C776C40" w14:textId="496CE8DA" w:rsidR="00897DAE" w:rsidRPr="00BA7E71" w:rsidRDefault="00B257F6" w:rsidP="00BA7E71">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1C80BE53" w14:textId="73C29782" w:rsidR="00897DAE" w:rsidRPr="00897DAE" w:rsidRDefault="00575C0A" w:rsidP="002A559C">
      <w:pPr>
        <w:spacing w:before="100" w:beforeAutospacing="1" w:after="100" w:afterAutospacing="1" w:line="240" w:lineRule="auto"/>
        <w:jc w:val="center"/>
        <w:rPr>
          <w:rFonts w:ascii="Times New Roman" w:eastAsia="Times New Roman" w:hAnsi="Times New Roman" w:cs="Times New Roman"/>
          <w:sz w:val="24"/>
          <w:szCs w:val="24"/>
        </w:rPr>
      </w:pPr>
      <w:r w:rsidRPr="00575C0A">
        <w:rPr>
          <w:rFonts w:ascii="Times New Roman" w:eastAsia="Times New Roman" w:hAnsi="Times New Roman" w:cs="Times New Roman"/>
          <w:noProof/>
          <w:sz w:val="24"/>
          <w:szCs w:val="24"/>
        </w:rPr>
        <w:drawing>
          <wp:inline distT="0" distB="0" distL="0" distR="0" wp14:anchorId="6D3A81F0" wp14:editId="1D0D28DC">
            <wp:extent cx="5943600" cy="3343275"/>
            <wp:effectExtent l="0" t="0" r="0" b="9525"/>
            <wp:docPr id="4" name="Picture 4" descr="C:\Users\USER\OneDrive\Desktop\WHY\Economy 17-4-2026 v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Economy 17-4-2026 v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B242CD1" w14:textId="0913272A" w:rsidR="00BA7E71" w:rsidRPr="00D576AB" w:rsidRDefault="008A6451" w:rsidP="00FC793B">
      <w:pPr>
        <w:pStyle w:val="NormalWeb"/>
        <w:jc w:val="center"/>
        <w:rPr>
          <w:rFonts w:asciiTheme="majorBidi" w:hAnsiTheme="majorBidi" w:cstheme="majorBidi"/>
          <w:b/>
          <w:bCs/>
          <w:color w:val="538135" w:themeColor="accent6" w:themeShade="BF"/>
          <w:sz w:val="40"/>
          <w:szCs w:val="40"/>
        </w:rPr>
      </w:pPr>
      <w:r w:rsidRPr="008A6451">
        <w:rPr>
          <w:rFonts w:asciiTheme="majorBidi" w:hAnsiTheme="majorBidi" w:cstheme="majorBidi"/>
          <w:b/>
          <w:bCs/>
          <w:color w:val="538135" w:themeColor="accent6" w:themeShade="BF"/>
          <w:sz w:val="40"/>
          <w:szCs w:val="40"/>
        </w:rPr>
        <w:t xml:space="preserve">What Is the </w:t>
      </w:r>
      <w:proofErr w:type="gramStart"/>
      <w:r w:rsidRPr="008A6451">
        <w:rPr>
          <w:rFonts w:asciiTheme="majorBidi" w:hAnsiTheme="majorBidi" w:cstheme="majorBidi"/>
          <w:b/>
          <w:bCs/>
          <w:color w:val="538135" w:themeColor="accent6" w:themeShade="BF"/>
          <w:sz w:val="40"/>
          <w:szCs w:val="40"/>
        </w:rPr>
        <w:t>Economy</w:t>
      </w:r>
      <w:proofErr w:type="gramEnd"/>
    </w:p>
    <w:p w14:paraId="3ED2228A" w14:textId="77777777" w:rsidR="007D6DD0" w:rsidRDefault="007D6DD0" w:rsidP="008A6451">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77B3F1C6" w14:textId="434732FA" w:rsidR="00A11AF5" w:rsidRPr="00A11AF5" w:rsidRDefault="008A6451" w:rsidP="008A6451">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8A6451">
        <w:rPr>
          <w:rFonts w:asciiTheme="majorBidi" w:hAnsiTheme="majorBidi" w:cstheme="majorBidi"/>
          <w:i/>
          <w:iCs/>
          <w:color w:val="538135" w:themeColor="accent6" w:themeShade="BF"/>
          <w:sz w:val="24"/>
          <w:szCs w:val="24"/>
        </w:rPr>
        <w:t>"Prosperity emerges from structured interdependence."</w:t>
      </w:r>
    </w:p>
    <w:p w14:paraId="1D7B8394" w14:textId="77777777" w:rsidR="008A6451" w:rsidRDefault="008A6451" w:rsidP="008A6451">
      <w:pPr>
        <w:pStyle w:val="NormalWeb"/>
      </w:pPr>
    </w:p>
    <w:p w14:paraId="0C8958C2" w14:textId="4610A9E5" w:rsidR="003831E1" w:rsidRDefault="003831E1" w:rsidP="003831E1">
      <w:pPr>
        <w:pStyle w:val="NormalWeb"/>
      </w:pPr>
      <w:r w:rsidRPr="003831E1">
        <w:rPr>
          <w:b/>
          <w:bCs/>
          <w:sz w:val="32"/>
          <w:szCs w:val="32"/>
        </w:rPr>
        <w:t>Why Definition Matters</w:t>
      </w:r>
    </w:p>
    <w:p w14:paraId="0C1EC7FF" w14:textId="4FA645A1" w:rsidR="003831E1" w:rsidRDefault="00933282" w:rsidP="00A87CC0">
      <w:pPr>
        <w:pStyle w:val="NormalWeb"/>
      </w:pPr>
      <w:r>
        <w:t xml:space="preserve">The question "What is the economy?" may seem theoretical, but it is crucial for understanding how prosperity is created and why poverty persists. Because how we define the economy shapes our views on development, growth, and the factors that influence economic results. If we misunderstand what the economy really is, we risk misinterpreting how prosperity emerges and why it often fails to materialize, and ultimately affecting how we design prosperity itself. This question becomes especially important when we look at one of the most persistent features of the global economy: the widespread poverty among smallholder farmers. Around the world, </w:t>
      </w:r>
      <w:r>
        <w:lastRenderedPageBreak/>
        <w:t>hundreds of millions of farmers work hard, adopt better technologies, and increase productivity, yet they remain economically limited despite decades of development efforts.</w:t>
      </w:r>
    </w:p>
    <w:p w14:paraId="13EB39FC" w14:textId="41BA12FF" w:rsidR="003831E1" w:rsidRDefault="0012304F" w:rsidP="003831E1">
      <w:pPr>
        <w:pStyle w:val="NormalWeb"/>
      </w:pPr>
      <w:r>
        <w:t>This raises a fundamental question about the relationship between productivity and prosperity, since if productivity improves and knowledge expands, prosperity often still fails to follow, prompting us to ask why some economic systems generate lasting prosperity while others remain limited despite ongoing effort and investment.</w:t>
      </w:r>
    </w:p>
    <w:p w14:paraId="421C42CD" w14:textId="5F41DC56" w:rsidR="003831E1" w:rsidRDefault="00895A4C" w:rsidP="003831E1">
      <w:pPr>
        <w:pStyle w:val="NormalWeb"/>
      </w:pPr>
      <w:r>
        <w:t>Traditionally, the economy is defined as the system of production, distribution, and consumption of goods and services within a society. This definition focuses on economic activity and the mechanisms through which goods and services are produced and exchanged. It emphasizes markets, transactions, and flows of resources, capturing key aspects of economic life by describing how goods are produced, how they move across markets, and how they are consumed. However, it also leaves an important question unanswered because it describes what happens within the economy without explaining what makes economic capability possible in the first place.</w:t>
      </w:r>
    </w:p>
    <w:p w14:paraId="513B8C89" w14:textId="1EB21639" w:rsidR="003831E1" w:rsidRDefault="00895A4C" w:rsidP="00A34BA1">
      <w:pPr>
        <w:pStyle w:val="NormalWeb"/>
      </w:pPr>
      <w:proofErr w:type="spellStart"/>
      <w:r>
        <w:t>Shoham</w:t>
      </w:r>
      <w:proofErr w:type="spellEnd"/>
      <w:r>
        <w:t xml:space="preserve"> </w:t>
      </w:r>
      <w:proofErr w:type="spellStart"/>
      <w:r>
        <w:t>Adizes</w:t>
      </w:r>
      <w:proofErr w:type="spellEnd"/>
      <w:r>
        <w:t xml:space="preserve">, in an article published on </w:t>
      </w:r>
      <w:hyperlink r:id="rId9" w:history="1">
        <w:r w:rsidRPr="00895A4C">
          <w:rPr>
            <w:rStyle w:val="Hyperlink"/>
          </w:rPr>
          <w:t>Mexico Business News</w:t>
        </w:r>
        <w:r>
          <w:rPr>
            <w:rStyle w:val="Hyperlink"/>
          </w:rPr>
          <w:t xml:space="preserve"> (19.2.2026)</w:t>
        </w:r>
        <w:r w:rsidRPr="00895A4C">
          <w:rPr>
            <w:rStyle w:val="Hyperlink"/>
          </w:rPr>
          <w:t>,</w:t>
        </w:r>
      </w:hyperlink>
      <w:r>
        <w:t xml:space="preserve"> offers a compelling perspective, suggesting that the economy is the sum of our interdependencies, where each person relies on many others performing specialized roles that together make up the fabric of economic life. The electricity in our homes depends on engineers, grid operators, technicians, and fuel suppliers, while the food on our tables depends on farmers, transporters, wholesalers, and retailers. Even the simplest product reflects the coordinated effort of people </w:t>
      </w:r>
      <w:r w:rsidR="00A34BA1">
        <w:t xml:space="preserve">spread across regions and often, </w:t>
      </w:r>
      <w:r>
        <w:t>continents.</w:t>
      </w:r>
    </w:p>
    <w:p w14:paraId="748B4A58" w14:textId="751B1A52" w:rsidR="003831E1" w:rsidRDefault="00B41DE2" w:rsidP="003831E1">
      <w:pPr>
        <w:pStyle w:val="NormalWeb"/>
      </w:pPr>
      <w:r>
        <w:t>Seen this way, the economy is not merely a marketplace where goods and services are exchanged, but a system based on specialization and cooperation where each participant performs a narrow function while relying on others' capabilities. Specialization increases productivity, and interdependence allows specialization to exist, capturing something fundamental about modern prosperity. As societies become more specialized, they also become more interconnected, which speeds up innovation, increases productivity, and raises living standards. This suggests that interdependence is a main driver of economic progress.</w:t>
      </w:r>
    </w:p>
    <w:p w14:paraId="1EB0055C" w14:textId="5503E353" w:rsidR="003831E1" w:rsidRDefault="00B41DE2" w:rsidP="003831E1">
      <w:pPr>
        <w:pStyle w:val="NormalWeb"/>
      </w:pPr>
      <w:r>
        <w:t>Yet, this insight raises a deeper question: if interdependence drives progress, then why do some highly interconnected systems develop new capabilities and achieve sustained growth while others remain fragile despite growing interdependence? Why do certain economies absorb shocks and continue to evolve while others struggle to maintain even modest gains? And why do some societies turn specialization into prosperity, while others remain trapped in cycles of instability and poverty?</w:t>
      </w:r>
    </w:p>
    <w:p w14:paraId="61CA69C5" w14:textId="27906D52" w:rsidR="003831E1" w:rsidRDefault="00B41DE2" w:rsidP="003831E1">
      <w:pPr>
        <w:pStyle w:val="NormalWeb"/>
      </w:pPr>
      <w:r>
        <w:t>These questions suggest that interdependence alone cannot fully explain economic outcomes, since interdependence increases complexity, but complexity alone does not guarantee progress, and as specialization increases systems become more capable but also more dependent on coordination among many participants. The difference between fragility and prosperity may therefore lie not in the presence of interdependence but in how interdependence is organized. This introduces an important refinement: not all interdependence is equal because interdependence that emerges without coordination can increase vulnerability, while structured interdependence can generate new capabilities and sustained growth.</w:t>
      </w:r>
    </w:p>
    <w:p w14:paraId="2D48921E" w14:textId="178E1767" w:rsidR="003831E1" w:rsidRDefault="00B41DE2" w:rsidP="003831E1">
      <w:pPr>
        <w:pStyle w:val="NormalWeb"/>
      </w:pPr>
      <w:r>
        <w:lastRenderedPageBreak/>
        <w:t>This perspective also challenges a common assumption, since independence is often associated with resilience, while interdependence is sometimes viewed as vulnerability. However, in many areas, the opposite tends to be true: systems that operate in isolation often struggle to adapt, whereas systems that develop structured interdependence tend to create new capabilities and become more resilient over time. Understanding this distinction brings us back to the original question because, if defining the economy helps explain how prosperity is generated and why poverty persists, then clarifying the relationship between independence, specialization, and capability becomes crucial. This leads us to examine what might initially seem like a contradiction: the independence paradox.</w:t>
      </w:r>
    </w:p>
    <w:p w14:paraId="541A63C9" w14:textId="77777777" w:rsidR="003831E1" w:rsidRDefault="003831E1" w:rsidP="003831E1">
      <w:pPr>
        <w:pStyle w:val="NormalWeb"/>
      </w:pPr>
    </w:p>
    <w:p w14:paraId="1372FC86" w14:textId="0852A158" w:rsidR="003831E1" w:rsidRPr="003831E1" w:rsidRDefault="003831E1" w:rsidP="003831E1">
      <w:pPr>
        <w:pStyle w:val="NormalWeb"/>
        <w:rPr>
          <w:b/>
          <w:bCs/>
          <w:sz w:val="32"/>
          <w:szCs w:val="32"/>
        </w:rPr>
      </w:pPr>
      <w:r w:rsidRPr="003831E1">
        <w:rPr>
          <w:b/>
          <w:bCs/>
          <w:sz w:val="32"/>
          <w:szCs w:val="32"/>
        </w:rPr>
        <w:t>The Independence Paradox</w:t>
      </w:r>
    </w:p>
    <w:p w14:paraId="3D4E66BD" w14:textId="77777777" w:rsidR="003831E1" w:rsidRDefault="003831E1" w:rsidP="003831E1">
      <w:pPr>
        <w:pStyle w:val="NormalWeb"/>
      </w:pPr>
      <w:r>
        <w:t xml:space="preserve">If the economy emerges from specialization and interdependence, an important question follows about the relationship between independence and capability, namely whether greater independence strengthens economic capability or limits it. At first glance, independence appears to offer resilience, since the ability to operate without relying on others seems to provide stability, flexibility, and control, an intuition that runs deep in economic thinking and development practice, where independent businesses are often viewed as more adaptable and small producers are frequently encouraged to become </w:t>
      </w:r>
      <w:proofErr w:type="spellStart"/>
      <w:r>
        <w:t>self sufficient</w:t>
      </w:r>
      <w:proofErr w:type="spellEnd"/>
      <w:r>
        <w:t xml:space="preserve"> entrepreneurs capable of managing production, marketing, finance, and risk on their own.</w:t>
      </w:r>
    </w:p>
    <w:p w14:paraId="03C83422" w14:textId="77777777" w:rsidR="003831E1" w:rsidRDefault="003831E1" w:rsidP="003831E1">
      <w:pPr>
        <w:pStyle w:val="NormalWeb"/>
      </w:pPr>
      <w:r>
        <w:t>Yet this intuition contains a structural limitation. Consider the simplest possible organization, one composed of a single individual, where that individual must perform every function from production and planning to marketing and finance, creating a structure that offers independence while constraining specialization. When one person performs many roles, capability remains limited, and when any single function fails, the entire system is affected, meaning that independence in this case concentrates risk rather than reducing it.</w:t>
      </w:r>
    </w:p>
    <w:p w14:paraId="3284BD2A" w14:textId="77777777" w:rsidR="003831E1" w:rsidRDefault="003831E1" w:rsidP="003831E1">
      <w:pPr>
        <w:pStyle w:val="NormalWeb"/>
      </w:pPr>
      <w:r>
        <w:t>As systems evolve, specialization begins to emerge, with different individuals performing different roles, allowing specialization to increase and capability to expand as participants develop expertise, improve performance, and create complementary functions that were not previously possible. This specialization also introduces interdependence, since each participant becomes dependent on others to perform complementary roles, which at first glance appears to increase vulnerability.</w:t>
      </w:r>
    </w:p>
    <w:p w14:paraId="2959D2AB" w14:textId="77777777" w:rsidR="003831E1" w:rsidRDefault="003831E1" w:rsidP="003831E1">
      <w:pPr>
        <w:pStyle w:val="NormalWeb"/>
      </w:pPr>
      <w:r>
        <w:t xml:space="preserve">Yet when specialization is supported by structures capable of integrating these roles, the system becomes more capable and more adaptable, since functions are distributed across participants, knowledge becomes embedded within the system, and multiple pathways emerge for responding to change. This pattern reveals an important insight about the relationship between independence and capability, namely that independence limits specialization and limited specialization constrains capability, while interdependence, when structured effectively, </w:t>
      </w:r>
      <w:proofErr w:type="gramStart"/>
      <w:r>
        <w:t>allows</w:t>
      </w:r>
      <w:proofErr w:type="gramEnd"/>
      <w:r>
        <w:t xml:space="preserve"> specialization to increase and capability to expand.</w:t>
      </w:r>
    </w:p>
    <w:p w14:paraId="75F3BEDD" w14:textId="77777777" w:rsidR="003831E1" w:rsidRDefault="003831E1" w:rsidP="003831E1">
      <w:pPr>
        <w:pStyle w:val="NormalWeb"/>
      </w:pPr>
      <w:r>
        <w:t xml:space="preserve">The key distinction, therefore, is not independence versus dependence, but isolation versus structured interdependence, since systems that operate in isolation must perform many functions simultaneously and therefore struggle to increase capability, while systems that develop </w:t>
      </w:r>
      <w:r>
        <w:lastRenderedPageBreak/>
        <w:t>structured interdependence distribute functions across specialized participants and create mechanisms that integrate their roles. This reasoning leads to what may be described as the independence paradox, where independence appears to offer resilience yet often limits capability and increases fragility, while interdependence appears to introduce vulnerability yet, when structured effectively, becomes the foundation for increasing capability and sustained prosperity.</w:t>
      </w:r>
    </w:p>
    <w:p w14:paraId="22EE0ED6" w14:textId="77777777" w:rsidR="003831E1" w:rsidRDefault="003831E1" w:rsidP="003831E1">
      <w:pPr>
        <w:pStyle w:val="NormalWeb"/>
      </w:pPr>
      <w:r>
        <w:t xml:space="preserve">This paradox becomes particularly relevant when examining one of the most persistent features of the global economy, where many of the poorest participants, including what are commonly described as smallholder farmers, operate as independent producers whose defining characteristic is not size but structural isolation. For this reason, it may be more accurate to describe them as </w:t>
      </w:r>
      <w:proofErr w:type="spellStart"/>
      <w:r>
        <w:t>Solonists</w:t>
      </w:r>
      <w:proofErr w:type="spellEnd"/>
      <w:r>
        <w:t>, participants who operate largely alone and therefore remain weakly integrated into structured value chains, managing production, financing, logistics, and market access largely on their own, with this independence limiting specialization and constraining participation in structured value chains.</w:t>
      </w:r>
    </w:p>
    <w:p w14:paraId="21BBE69C" w14:textId="77777777" w:rsidR="003831E1" w:rsidRDefault="003831E1" w:rsidP="003831E1">
      <w:pPr>
        <w:pStyle w:val="NormalWeb"/>
      </w:pPr>
      <w:r>
        <w:t>This observation suggests that the structure of economic systems, rather than independence alone, determines economic capability, and if the economy emerges from specialization and interdependence, then prosperity depends on how these relationships are organized. This raises an even broader question about whether this structural pattern extends beyond economic systems, leading us to examine whether the same structural pattern appears across physics, chemistry, biology, and society.</w:t>
      </w:r>
    </w:p>
    <w:p w14:paraId="408AB15C" w14:textId="77777777" w:rsidR="003831E1" w:rsidRDefault="003831E1" w:rsidP="003831E1">
      <w:pPr>
        <w:pStyle w:val="NormalWeb"/>
      </w:pPr>
    </w:p>
    <w:p w14:paraId="23C2E33A" w14:textId="650456B4" w:rsidR="003831E1" w:rsidRPr="003831E1" w:rsidRDefault="003831E1" w:rsidP="003831E1">
      <w:pPr>
        <w:pStyle w:val="NormalWeb"/>
        <w:rPr>
          <w:b/>
          <w:bCs/>
          <w:sz w:val="32"/>
          <w:szCs w:val="32"/>
        </w:rPr>
      </w:pPr>
      <w:r w:rsidRPr="003831E1">
        <w:rPr>
          <w:b/>
          <w:bCs/>
          <w:sz w:val="32"/>
          <w:szCs w:val="32"/>
        </w:rPr>
        <w:t xml:space="preserve">The Pattern </w:t>
      </w:r>
      <w:proofErr w:type="gramStart"/>
      <w:r w:rsidRPr="003831E1">
        <w:rPr>
          <w:b/>
          <w:bCs/>
          <w:sz w:val="32"/>
          <w:szCs w:val="32"/>
        </w:rPr>
        <w:t>Across</w:t>
      </w:r>
      <w:proofErr w:type="gramEnd"/>
      <w:r w:rsidRPr="003831E1">
        <w:rPr>
          <w:b/>
          <w:bCs/>
          <w:sz w:val="32"/>
          <w:szCs w:val="32"/>
        </w:rPr>
        <w:t xml:space="preserve"> Domains</w:t>
      </w:r>
    </w:p>
    <w:p w14:paraId="0693E285" w14:textId="77777777" w:rsidR="003831E1" w:rsidRDefault="003831E1" w:rsidP="003831E1">
      <w:pPr>
        <w:pStyle w:val="NormalWeb"/>
      </w:pPr>
      <w:r>
        <w:t>The independence paradox raises a broader question about whether the relationship between specialization, interdependence, and capability is unique to economic systems or reflects a more general structural pattern that appears across physics, chemistry, biology, and society. When we look across these domains, a similar process begins to emerge, suggesting that the forces shaping economic prosperity may reflect a deeper structural logic in which increasing specialization leads to growing interdependence, interdependence increases complexity, and complexity creates the potential for new capabilities that emerge when structures evolve to integrate this complexity. When integration evolves alongside specialization, new capabilities emerge, while when integration fails to keep pace, complexity generates fragility rather than progress, revealing a structural observation that appears repeatedly across multiple domains.</w:t>
      </w:r>
    </w:p>
    <w:p w14:paraId="7265AF80" w14:textId="77777777" w:rsidR="003831E1" w:rsidRDefault="003831E1" w:rsidP="003831E1">
      <w:pPr>
        <w:pStyle w:val="NormalWeb"/>
      </w:pPr>
      <w:r>
        <w:t>The domains differ in substance, yet they display a similar structural logic. This pattern appears first in physics and chemistry, where elementary particles interact through fundamental forces to form atoms with distinct structures and properties, creating specialized configurations that enable new capabilities including stable matter and chemical interaction. Atoms then combine into molecules, creating a new level of organization, and molecules organize into more complex compounds that form macromolecules, with each step increasing specialization, expanding interdependence, and generating new capabilities that did not previously exist.</w:t>
      </w:r>
    </w:p>
    <w:p w14:paraId="420AC1A1" w14:textId="77777777" w:rsidR="003831E1" w:rsidRDefault="003831E1" w:rsidP="003831E1">
      <w:pPr>
        <w:pStyle w:val="NormalWeb"/>
      </w:pPr>
      <w:r>
        <w:t xml:space="preserve">This pattern continues in biology, where cells specialize into different functions and create interdependence within multicellular organisms, allowing specialized tissues and organs to emerge, each performing distinct roles that integrate into complex organisms capable of </w:t>
      </w:r>
      <w:r>
        <w:lastRenderedPageBreak/>
        <w:t>movement, cognition, and adaptation. Again, increasing specialization leads to interdependence, and structured integration generates new capabilities that expand the functional capacity of the system.</w:t>
      </w:r>
    </w:p>
    <w:p w14:paraId="31B30858" w14:textId="77777777" w:rsidR="003831E1" w:rsidRDefault="003831E1" w:rsidP="003831E1">
      <w:pPr>
        <w:pStyle w:val="NormalWeb"/>
      </w:pPr>
      <w:r>
        <w:t>Society follows the same structural logic, as individuals specialize into professions and roles and become interdependent through institutions and value chains, allowing economic systems to grow more complex and generate new capabilities when structures integrate this complexity. These capabilities include large scale production, innovation, and sustained economic growth, reflecting the same structural progression observed across other domains.</w:t>
      </w:r>
    </w:p>
    <w:p w14:paraId="3C53DD0E" w14:textId="77777777" w:rsidR="003831E1" w:rsidRDefault="003831E1" w:rsidP="003831E1">
      <w:pPr>
        <w:pStyle w:val="NormalWeb"/>
      </w:pPr>
      <w:r>
        <w:t>This progression follows a consistent structural sequence in which structure enables specialization, specialization creates interdependence, interdependence increases complexity, structure integrates complexity, integration generates capability, and capability generates prosperity. This progression also reveals that interdependence alone is not sufficient, since interdependence without structure increases fragility, while structured interdependence generates capability, meaning that the difference between fragility and resilience lies in the structures that integrate specialization and coordinate interdependent roles.</w:t>
      </w:r>
    </w:p>
    <w:p w14:paraId="785427B1" w14:textId="77777777" w:rsidR="003831E1" w:rsidRDefault="003831E1" w:rsidP="003831E1">
      <w:pPr>
        <w:pStyle w:val="NormalWeb"/>
      </w:pPr>
      <w:r>
        <w:t>This process is not guaranteed, since systems can regress when integration fails or when complexity outpaces structure, as seen in physics when stars collapse under gravitational imbalance, in chemistry when unstable molecules break apart, in biology when ecosystems collapse as interdependent relationships weaken, and in society when economic systems become fragile as specialization expands without integration. These examples illustrate an important distinction, namely that complexity alone does not generate progress, and poorly structured complexity can increase fragility rather than capability, meaning that resilience emerges not from independence but from structured interdependence that integrates specialization into coherent systems.</w:t>
      </w:r>
    </w:p>
    <w:p w14:paraId="4F83A7B0" w14:textId="77777777" w:rsidR="003831E1" w:rsidRDefault="003831E1" w:rsidP="003831E1">
      <w:pPr>
        <w:pStyle w:val="NormalWeb"/>
      </w:pPr>
      <w:r>
        <w:t>Seen from this perspective, economic systems follow the same structural logic, as individuals specialize, interdependence expands, complexity increases, and value chains integrate this complexity to generate new capabilities that allow economies to produce productivity, innovation, and prosperity. This structural pattern suggests that prosperity is not an isolated economic phenomenon but part of a broader structural process that appears across multiple domains, where increasing complexity, when properly integrated, generates new capabilities and expanding capability enables prosperity.</w:t>
      </w:r>
    </w:p>
    <w:p w14:paraId="08C4E47B" w14:textId="77777777" w:rsidR="003831E1" w:rsidRDefault="003831E1" w:rsidP="003831E1">
      <w:pPr>
        <w:pStyle w:val="NormalWeb"/>
      </w:pPr>
      <w:r>
        <w:t>Understanding this process helps explain why some systems generate sustained prosperity while others remain constrained despite increasing effort and activity, bringing us back to the central question of the column. If specialization and interdependence generate capability across physics, chemistry, biology, and society, then economic prosperity may emerge from the same structural logic, and understanding this logic requires examining how specialization and interdependence are organized within economic systems, particularly within value chains that integrate participants into higher capability systems.</w:t>
      </w:r>
    </w:p>
    <w:p w14:paraId="047DF87C" w14:textId="77777777" w:rsidR="003831E1" w:rsidRDefault="003831E1" w:rsidP="003831E1">
      <w:pPr>
        <w:pStyle w:val="NormalWeb"/>
      </w:pPr>
    </w:p>
    <w:p w14:paraId="6FB2708E" w14:textId="727F17E5" w:rsidR="003831E1" w:rsidRPr="003831E1" w:rsidRDefault="003831E1" w:rsidP="003831E1">
      <w:pPr>
        <w:pStyle w:val="NormalWeb"/>
        <w:rPr>
          <w:b/>
          <w:bCs/>
          <w:sz w:val="32"/>
          <w:szCs w:val="32"/>
        </w:rPr>
      </w:pPr>
      <w:proofErr w:type="spellStart"/>
      <w:r w:rsidRPr="003831E1">
        <w:rPr>
          <w:b/>
          <w:bCs/>
          <w:sz w:val="32"/>
          <w:szCs w:val="32"/>
        </w:rPr>
        <w:t>Solonists</w:t>
      </w:r>
      <w:proofErr w:type="spellEnd"/>
      <w:r w:rsidRPr="003831E1">
        <w:rPr>
          <w:b/>
          <w:bCs/>
          <w:sz w:val="32"/>
          <w:szCs w:val="32"/>
        </w:rPr>
        <w:t xml:space="preserve"> and Structural Isolation</w:t>
      </w:r>
    </w:p>
    <w:p w14:paraId="2B94EAAD" w14:textId="77777777" w:rsidR="003831E1" w:rsidRDefault="003831E1" w:rsidP="003831E1">
      <w:pPr>
        <w:pStyle w:val="NormalWeb"/>
      </w:pPr>
      <w:r>
        <w:lastRenderedPageBreak/>
        <w:t xml:space="preserve">If the same structural pattern appears across physics, chemistry, biology, and society, then economic systems should follow the same logic, where systems that increase specialization and integrate interdependence generate new capabilities while systems that remain fragmented remain constrained. This distinction becomes particularly clear when examining one of the most persistent features of the global economy, namely the widespread poverty of smallholder farmers whom we earlier described as </w:t>
      </w:r>
      <w:proofErr w:type="spellStart"/>
      <w:r>
        <w:t>Solonists</w:t>
      </w:r>
      <w:proofErr w:type="spellEnd"/>
      <w:r>
        <w:t>, participants operating in structural isolation from the broader value chain.</w:t>
      </w:r>
    </w:p>
    <w:p w14:paraId="0AFBC8B1" w14:textId="77777777" w:rsidR="003831E1" w:rsidRDefault="003831E1" w:rsidP="003831E1">
      <w:pPr>
        <w:pStyle w:val="NormalWeb"/>
      </w:pPr>
      <w:r>
        <w:t>Across developing economies, many of these participants operate as highly independent producers, managing production, financing, logistics, quality control, and market access largely on their own, with this independence limiting specialization and constraining their participation in structured value chains. As a result, even when productivity improves, overall economic capability remains limited, reflecting the inverse of the structural pattern described earlier, where specialization and integration generate capability, while independence and fragmentation constrain it.</w:t>
      </w:r>
    </w:p>
    <w:p w14:paraId="784ED99B" w14:textId="77777777" w:rsidR="003831E1" w:rsidRDefault="003831E1" w:rsidP="003831E1">
      <w:pPr>
        <w:pStyle w:val="NormalWeb"/>
      </w:pPr>
      <w:r>
        <w:t>The contrast becomes clearer when comparing fragmented systems with structured value chains. In integrated value chains, different participants specialize in distinct roles such as production, logistics, quality management, financing, marketing, and distribution, and these specialized roles become interdependent as structures emerge to integrate them. This integration generates capabilities that individual participants cannot achieve independently, including access to premium markets, improved quality, reduced risk, and more stable income.</w:t>
      </w:r>
    </w:p>
    <w:p w14:paraId="03FF0F11" w14:textId="77777777" w:rsidR="003831E1" w:rsidRDefault="003831E1" w:rsidP="003831E1">
      <w:pPr>
        <w:pStyle w:val="NormalWeb"/>
      </w:pPr>
      <w:r>
        <w:t>In fragmented systems, these functions remain disconnected, with production decisions made without reliable market signals, logistics remaining inconsistent, quality standards varying, and financing limited. These fragmented structures prevent specialization from emerging and limit the development of new capabilities, meaning that even when productivity improves, the economic ceiling of the system remains constrained.</w:t>
      </w:r>
    </w:p>
    <w:p w14:paraId="6AF1A71C" w14:textId="77777777" w:rsidR="003831E1" w:rsidRDefault="003831E1" w:rsidP="003831E1">
      <w:pPr>
        <w:pStyle w:val="NormalWeb"/>
      </w:pPr>
      <w:r>
        <w:t xml:space="preserve">This observation leads to an important insight that </w:t>
      </w:r>
      <w:proofErr w:type="spellStart"/>
      <w:r>
        <w:t>Solonists</w:t>
      </w:r>
      <w:proofErr w:type="spellEnd"/>
      <w:r>
        <w:t xml:space="preserve"> are not poor because they are small, but because they are structurally isolated from the value chains that enable specialization and capability, with independence limiting specialization, constraining integration, and preventing the emergence of higher level capabilities. This insight also challenges a widely held assumption in development practice, where many programs focus on strengthening individual capabilities by improving production, marketing, and financial management, efforts that improve skills and knowledge but may unintentionally reinforce structural isolation.</w:t>
      </w:r>
    </w:p>
    <w:p w14:paraId="53A4D641" w14:textId="77777777" w:rsidR="003831E1" w:rsidRDefault="003831E1" w:rsidP="003831E1">
      <w:pPr>
        <w:pStyle w:val="NormalWeb"/>
      </w:pPr>
      <w:r>
        <w:t>If prosperity depends on increasing specialization and structured interdependence, then strengthening independence alone may move systems in the opposite direction, meaning that the central challenge is not to make participants more independent but to integrate them into value chains capable of organizing specialization and generating higher economic capability. From this perspective, the poverty of these participants is not primarily the result of insufficient effort, knowledge, or technology, but reflects a structural condition characterized by limited specialization, weak integration, and constrained economic capability, where even when technology improves productivity the absence of structured integration prevents new capabilities from emerging.</w:t>
      </w:r>
    </w:p>
    <w:p w14:paraId="75BC69D4" w14:textId="77777777" w:rsidR="003831E1" w:rsidRDefault="003831E1" w:rsidP="003831E1">
      <w:pPr>
        <w:pStyle w:val="NormalWeb"/>
      </w:pPr>
      <w:r>
        <w:t xml:space="preserve">This insight extends beyond agriculture, since the same structural principles that shape this condition also shape organizations, industries, and national economies, where systems that </w:t>
      </w:r>
      <w:r>
        <w:lastRenderedPageBreak/>
        <w:t>organize specialization and integrate capabilities tend to generate sustained prosperity while systems that remain fragmented and isolated remain constrained. Seen in this light, structural isolation is not simply a development challenge but a structural feature of economic organization, meaning that addressing it requires shifting the focus from improving isolated performance to designing structures capable of integrating specialization into higher capability systems.</w:t>
      </w:r>
    </w:p>
    <w:p w14:paraId="5834F1A2" w14:textId="77777777" w:rsidR="003831E1" w:rsidRDefault="003831E1" w:rsidP="003831E1">
      <w:pPr>
        <w:pStyle w:val="NormalWeb"/>
      </w:pPr>
      <w:r>
        <w:t>This brings us back to the central question of this column, since if prosperity emerges from structured specialization and interdependence, then understanding the economy requires examining the structures that organize these relationships, leading to the final step of defining the economy itself and identifying the foundation of prosperity.</w:t>
      </w:r>
    </w:p>
    <w:p w14:paraId="0226CB5E" w14:textId="77777777" w:rsidR="003831E1" w:rsidRDefault="003831E1" w:rsidP="003831E1">
      <w:pPr>
        <w:pStyle w:val="NormalWeb"/>
      </w:pPr>
    </w:p>
    <w:p w14:paraId="25547DC3" w14:textId="10C4AA99" w:rsidR="003831E1" w:rsidRPr="003831E1" w:rsidRDefault="003831E1" w:rsidP="003831E1">
      <w:pPr>
        <w:pStyle w:val="NormalWeb"/>
        <w:rPr>
          <w:b/>
          <w:bCs/>
          <w:sz w:val="32"/>
          <w:szCs w:val="32"/>
        </w:rPr>
      </w:pPr>
      <w:r w:rsidRPr="003831E1">
        <w:rPr>
          <w:b/>
          <w:bCs/>
          <w:sz w:val="32"/>
          <w:szCs w:val="32"/>
        </w:rPr>
        <w:t>Defining the Economy</w:t>
      </w:r>
    </w:p>
    <w:p w14:paraId="3569668D" w14:textId="77777777" w:rsidR="003831E1" w:rsidRDefault="003831E1" w:rsidP="003831E1">
      <w:pPr>
        <w:pStyle w:val="NormalWeb"/>
      </w:pPr>
      <w:r>
        <w:t>The discussion so far brings us back to the central question of this column: What is the economy. If prosperity emerges from specialization and interdependence that are integrated into structured systems, then the economy must be understood through the structures that organize these relationships. Traditionally, the economy is described as the system of production, distribution, and consumption of goods and services, a definition that captures economic activity but does not fully explain how economic capability emerges, since it describes what happens within the economy without identifying the structural foundation that determines how prosperity is generated.</w:t>
      </w:r>
    </w:p>
    <w:p w14:paraId="27900F5C" w14:textId="77777777" w:rsidR="003831E1" w:rsidRDefault="003831E1" w:rsidP="003831E1">
      <w:pPr>
        <w:pStyle w:val="NormalWeb"/>
      </w:pPr>
      <w:r>
        <w:t>Seen from the perspective developed in this column, economic activity emerges from value chains that connect specialized participants into coordinated systems, where these value chains organize specialization, integrate interdependence, and enable capabilities that individual participants cannot generate independently. The economy, therefore, is not merely the activity of production and exchange, but the structured system of interconnected value chains through which specialization and interdependence generate economic capability, clarifying the distinction between economic activity and economic capability, where activity can increase without generating prosperity, productivity improvements can occur without expanding capability, and technology can improve efficiency while leaving structure unchanged, allowing systems to become more efficient within existing constraints while their economic ceiling remains limited.</w:t>
      </w:r>
    </w:p>
    <w:p w14:paraId="5CA9F19F" w14:textId="77777777" w:rsidR="003831E1" w:rsidRDefault="003831E1" w:rsidP="003831E1">
      <w:pPr>
        <w:pStyle w:val="NormalWeb"/>
      </w:pPr>
      <w:r>
        <w:t>Economic capability, by contrast, expands when value chains evolve to integrate higher levels of specialization, allowing new participants to emerge, roles to become more specialized, coordination to improve, and new capabilities to develop that allow systems to produce more value, adapt more effectively, and generate sustained prosperity. From this perspective, prosperity is not simply the result of productivity, capital, or technology, since these factors influence efficiency while the economic potential of a system is determined primarily by its structure, a perspective that complements traditional economic thinking by explaining how productivity, capital, and technology become effective only when integrated into structured systems.</w:t>
      </w:r>
    </w:p>
    <w:p w14:paraId="7EA73940" w14:textId="77777777" w:rsidR="003831E1" w:rsidRDefault="003831E1" w:rsidP="003831E1">
      <w:pPr>
        <w:pStyle w:val="NormalWeb"/>
      </w:pPr>
      <w:r>
        <w:t xml:space="preserve">This structural progression follows a consistent sequence in which structure enables specialization, specialization creates interdependence, interdependence increases complexity, </w:t>
      </w:r>
      <w:r>
        <w:lastRenderedPageBreak/>
        <w:t>structure integrates complexity, integration generates capability, and capability generates prosperity, explaining why some economies grow rapidly while others remain constrained. Economies that develop structured value chains increase specialization and generate new capabilities, while economies that remain fragmented limit specialization and constrain capability, meaning that the difference between prosperity and poverty lies not only in resources or technology but in the structure that organizes economic activity.</w:t>
      </w:r>
    </w:p>
    <w:p w14:paraId="704C39F1" w14:textId="77777777" w:rsidR="003831E1" w:rsidRDefault="003831E1" w:rsidP="003831E1">
      <w:pPr>
        <w:pStyle w:val="NormalWeb"/>
      </w:pPr>
      <w:r>
        <w:t>This insight also resolves the independence paradox discussed earlier, since independent participants often remain limited in capability because specialization remains constrained, while integration into structured value chains allows participants to specialize, participate in higher complexity systems, and benefit from capabilities that emerge only at the system level. Seen in this light, the economy can be understood as the structured system of interconnected value chains through which specialization and interdependence generate economic capability, and prosperity emerges when these structures evolve and generate capabilities that allow societies to produce more value than they consume.</w:t>
      </w:r>
    </w:p>
    <w:p w14:paraId="3757CFC2" w14:textId="77777777" w:rsidR="003831E1" w:rsidRDefault="003831E1" w:rsidP="003831E1">
      <w:pPr>
        <w:pStyle w:val="NormalWeb"/>
      </w:pPr>
      <w:r>
        <w:t xml:space="preserve">This definition brings us back to the question that opened this column, since </w:t>
      </w:r>
      <w:proofErr w:type="spellStart"/>
      <w:r>
        <w:t>Solonists</w:t>
      </w:r>
      <w:proofErr w:type="spellEnd"/>
      <w:r>
        <w:t xml:space="preserve"> remain economically constrained not because of limited effort or knowledge, but because they operate in fragmented structures that limit specialization and integration. The foundation of prosperity therefore lies not primarily in productivity, capital, or technology, but in the structures that organize specialization and integrate interdependence into systems capable of generating new capabilities, so that when these structures evolve prosperity emerges not as a policy objective but as a structural outcome.</w:t>
      </w:r>
    </w:p>
    <w:p w14:paraId="1A3DE47B" w14:textId="3ECA0D09" w:rsidR="00C618DA" w:rsidRDefault="003831E1" w:rsidP="003831E1">
      <w:pPr>
        <w:pStyle w:val="NormalWeb"/>
      </w:pPr>
      <w:r>
        <w:t>This perspective also connects back to the broader pattern observed across physics, chemistry, biology, and society, where increasing specialization and structured interdependence generate new capabilities, meaning that economic prosperity follows the same structural logic. As value chains evolve and integrate, capability increases and prosperity emerges, shifting the focus from improving isolated activities to designing systems that integrate specialization and expand capability, where prosperity emerges not as an aspiration but as a structural outcome.</w:t>
      </w:r>
    </w:p>
    <w:p w14:paraId="554CB2F3" w14:textId="77777777" w:rsidR="00C618DA" w:rsidRDefault="00C618DA" w:rsidP="00C618DA">
      <w:pPr>
        <w:pStyle w:val="NormalWeb"/>
      </w:pPr>
    </w:p>
    <w:p w14:paraId="64D4F732" w14:textId="77777777" w:rsidR="002521B5" w:rsidRDefault="002521B5" w:rsidP="003F35CC"/>
    <w:p w14:paraId="5F8482C4" w14:textId="77777777" w:rsidR="00C46124" w:rsidRDefault="00C46124" w:rsidP="00C46124">
      <w:r>
        <w:t>=-==-=-=-=-=-=-=</w:t>
      </w:r>
    </w:p>
    <w:p w14:paraId="0375F6AA" w14:textId="77777777" w:rsidR="00C46124" w:rsidRPr="00897DAE" w:rsidRDefault="00C46124" w:rsidP="00897DAE">
      <w:pPr>
        <w:spacing w:before="100" w:beforeAutospacing="1" w:after="100" w:afterAutospacing="1" w:line="240" w:lineRule="auto"/>
        <w:rPr>
          <w:rFonts w:asciiTheme="majorBidi" w:hAnsiTheme="majorBidi" w:cstheme="majorBidi"/>
          <w:sz w:val="24"/>
          <w:szCs w:val="24"/>
        </w:rPr>
      </w:pP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B257F6"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119C7381" w14:textId="77777777" w:rsidR="00C46124" w:rsidRDefault="00C46124" w:rsidP="001E3584"/>
    <w:p w14:paraId="6A95D175" w14:textId="77777777" w:rsidR="001E3584" w:rsidRPr="00B96763" w:rsidRDefault="001E3584" w:rsidP="001E3584">
      <w:pPr>
        <w:rPr>
          <w:sz w:val="24"/>
          <w:szCs w:val="24"/>
        </w:rPr>
      </w:pPr>
      <w:r w:rsidRPr="00B96763">
        <w:rPr>
          <w:sz w:val="24"/>
          <w:szCs w:val="24"/>
        </w:rPr>
        <w:t xml:space="preserve">See you soon, </w:t>
      </w:r>
    </w:p>
    <w:p w14:paraId="174B9B4D" w14:textId="38E85A9A" w:rsidR="00C46124" w:rsidRDefault="001E3584" w:rsidP="00C46124">
      <w:pPr>
        <w:rPr>
          <w:noProof/>
        </w:rPr>
      </w:pPr>
      <w:r w:rsidRPr="00B96763">
        <w:rPr>
          <w:sz w:val="24"/>
          <w:szCs w:val="24"/>
        </w:rPr>
        <w:lastRenderedPageBreak/>
        <w:t>Nimrod</w:t>
      </w:r>
    </w:p>
    <w:p w14:paraId="3418F810" w14:textId="303A1901"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7E989E21" w:rsidR="001E3584" w:rsidRPr="000309FC" w:rsidRDefault="001E3584" w:rsidP="002E4B61">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6" w:history="1">
        <w:r w:rsidR="005216B1" w:rsidRPr="005216B1">
          <w:rPr>
            <w:rStyle w:val="Hyperlink"/>
            <w:i/>
            <w:iCs/>
            <w:sz w:val="26"/>
            <w:szCs w:val="26"/>
          </w:rPr>
          <w:t>The Prosperity Puzzle: Why Prosperity Requires Structure</w:t>
        </w:r>
      </w:hyperlink>
      <w:r w:rsidR="00821BB4">
        <w:rPr>
          <w:sz w:val="26"/>
          <w:szCs w:val="26"/>
        </w:rPr>
        <w:t>“.</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022"/>
    <w:rsid w:val="000074AE"/>
    <w:rsid w:val="00010B4F"/>
    <w:rsid w:val="000121C3"/>
    <w:rsid w:val="00015E08"/>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3DE4"/>
    <w:rsid w:val="00074953"/>
    <w:rsid w:val="000754D3"/>
    <w:rsid w:val="00076D13"/>
    <w:rsid w:val="0008037F"/>
    <w:rsid w:val="00080721"/>
    <w:rsid w:val="000813C7"/>
    <w:rsid w:val="000842D0"/>
    <w:rsid w:val="00087E99"/>
    <w:rsid w:val="00094773"/>
    <w:rsid w:val="000959B5"/>
    <w:rsid w:val="00095D93"/>
    <w:rsid w:val="00095DB5"/>
    <w:rsid w:val="00095E65"/>
    <w:rsid w:val="00095EB4"/>
    <w:rsid w:val="000964FA"/>
    <w:rsid w:val="000966A4"/>
    <w:rsid w:val="000974E6"/>
    <w:rsid w:val="00097B6B"/>
    <w:rsid w:val="000A0C6E"/>
    <w:rsid w:val="000A4507"/>
    <w:rsid w:val="000B1A55"/>
    <w:rsid w:val="000B3963"/>
    <w:rsid w:val="000B4B29"/>
    <w:rsid w:val="000B62DC"/>
    <w:rsid w:val="000B7B2B"/>
    <w:rsid w:val="000B7D65"/>
    <w:rsid w:val="000C017C"/>
    <w:rsid w:val="000C1338"/>
    <w:rsid w:val="000C3B63"/>
    <w:rsid w:val="000C3F68"/>
    <w:rsid w:val="000C4344"/>
    <w:rsid w:val="000C44D3"/>
    <w:rsid w:val="000C47FA"/>
    <w:rsid w:val="000C5340"/>
    <w:rsid w:val="000C63DC"/>
    <w:rsid w:val="000C6775"/>
    <w:rsid w:val="000C6E0E"/>
    <w:rsid w:val="000D1156"/>
    <w:rsid w:val="000D257C"/>
    <w:rsid w:val="000D2E15"/>
    <w:rsid w:val="000D52DF"/>
    <w:rsid w:val="000D5DA8"/>
    <w:rsid w:val="000E02F1"/>
    <w:rsid w:val="000E03B2"/>
    <w:rsid w:val="000E2AA0"/>
    <w:rsid w:val="000E3D27"/>
    <w:rsid w:val="000E3E4D"/>
    <w:rsid w:val="000E6C24"/>
    <w:rsid w:val="000F0279"/>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15CCA"/>
    <w:rsid w:val="001203F8"/>
    <w:rsid w:val="0012304F"/>
    <w:rsid w:val="00123353"/>
    <w:rsid w:val="00124890"/>
    <w:rsid w:val="00124B30"/>
    <w:rsid w:val="00127BE0"/>
    <w:rsid w:val="00135067"/>
    <w:rsid w:val="00141B5D"/>
    <w:rsid w:val="00141C14"/>
    <w:rsid w:val="001426BF"/>
    <w:rsid w:val="0014501E"/>
    <w:rsid w:val="0014603D"/>
    <w:rsid w:val="00147F83"/>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90C0C"/>
    <w:rsid w:val="00190FA0"/>
    <w:rsid w:val="001925BD"/>
    <w:rsid w:val="001926E3"/>
    <w:rsid w:val="00193E4D"/>
    <w:rsid w:val="00194BC0"/>
    <w:rsid w:val="001958D6"/>
    <w:rsid w:val="00195FE4"/>
    <w:rsid w:val="00197769"/>
    <w:rsid w:val="001A517D"/>
    <w:rsid w:val="001A5755"/>
    <w:rsid w:val="001A575C"/>
    <w:rsid w:val="001B2FE5"/>
    <w:rsid w:val="001B33B0"/>
    <w:rsid w:val="001B34E7"/>
    <w:rsid w:val="001B475F"/>
    <w:rsid w:val="001C38E6"/>
    <w:rsid w:val="001C5534"/>
    <w:rsid w:val="001C797A"/>
    <w:rsid w:val="001D1442"/>
    <w:rsid w:val="001D277E"/>
    <w:rsid w:val="001D4843"/>
    <w:rsid w:val="001D7162"/>
    <w:rsid w:val="001E30C8"/>
    <w:rsid w:val="001E313B"/>
    <w:rsid w:val="001E3584"/>
    <w:rsid w:val="001E45A1"/>
    <w:rsid w:val="001E663A"/>
    <w:rsid w:val="001F49E3"/>
    <w:rsid w:val="00200291"/>
    <w:rsid w:val="00202298"/>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3162"/>
    <w:rsid w:val="00235CA4"/>
    <w:rsid w:val="00237A8B"/>
    <w:rsid w:val="002417B0"/>
    <w:rsid w:val="00241DB7"/>
    <w:rsid w:val="00243075"/>
    <w:rsid w:val="00244B6A"/>
    <w:rsid w:val="00245AE0"/>
    <w:rsid w:val="002512EC"/>
    <w:rsid w:val="002521B5"/>
    <w:rsid w:val="00252370"/>
    <w:rsid w:val="00253440"/>
    <w:rsid w:val="00255581"/>
    <w:rsid w:val="002564F1"/>
    <w:rsid w:val="00257327"/>
    <w:rsid w:val="002604EF"/>
    <w:rsid w:val="00261602"/>
    <w:rsid w:val="00261D19"/>
    <w:rsid w:val="00265AC8"/>
    <w:rsid w:val="0027164B"/>
    <w:rsid w:val="002739D9"/>
    <w:rsid w:val="002764F4"/>
    <w:rsid w:val="0028009F"/>
    <w:rsid w:val="00290701"/>
    <w:rsid w:val="002928D4"/>
    <w:rsid w:val="0029411B"/>
    <w:rsid w:val="00296560"/>
    <w:rsid w:val="002A03D9"/>
    <w:rsid w:val="002A1400"/>
    <w:rsid w:val="002A2BA0"/>
    <w:rsid w:val="002A3697"/>
    <w:rsid w:val="002A4EEC"/>
    <w:rsid w:val="002A559C"/>
    <w:rsid w:val="002A7EC8"/>
    <w:rsid w:val="002B49C8"/>
    <w:rsid w:val="002B4B8A"/>
    <w:rsid w:val="002B521E"/>
    <w:rsid w:val="002C0C89"/>
    <w:rsid w:val="002C1300"/>
    <w:rsid w:val="002C2E5B"/>
    <w:rsid w:val="002C4C88"/>
    <w:rsid w:val="002C539B"/>
    <w:rsid w:val="002C54CF"/>
    <w:rsid w:val="002C598E"/>
    <w:rsid w:val="002C6CE6"/>
    <w:rsid w:val="002D0337"/>
    <w:rsid w:val="002D4EA9"/>
    <w:rsid w:val="002D5743"/>
    <w:rsid w:val="002D6755"/>
    <w:rsid w:val="002D747B"/>
    <w:rsid w:val="002E449C"/>
    <w:rsid w:val="002E4B61"/>
    <w:rsid w:val="002E5075"/>
    <w:rsid w:val="002E5DD1"/>
    <w:rsid w:val="002E69FF"/>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069D3"/>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4841"/>
    <w:rsid w:val="0034553A"/>
    <w:rsid w:val="00353841"/>
    <w:rsid w:val="00353F4C"/>
    <w:rsid w:val="003541C5"/>
    <w:rsid w:val="00354D30"/>
    <w:rsid w:val="00356578"/>
    <w:rsid w:val="00356AAC"/>
    <w:rsid w:val="00356D66"/>
    <w:rsid w:val="00362E64"/>
    <w:rsid w:val="00363C67"/>
    <w:rsid w:val="00365537"/>
    <w:rsid w:val="00367A1F"/>
    <w:rsid w:val="0037058C"/>
    <w:rsid w:val="0037143E"/>
    <w:rsid w:val="003757F8"/>
    <w:rsid w:val="00376FCE"/>
    <w:rsid w:val="00380EB3"/>
    <w:rsid w:val="00382780"/>
    <w:rsid w:val="00382BF6"/>
    <w:rsid w:val="003831E1"/>
    <w:rsid w:val="003834C6"/>
    <w:rsid w:val="0038622B"/>
    <w:rsid w:val="0039050B"/>
    <w:rsid w:val="003908E1"/>
    <w:rsid w:val="0039203A"/>
    <w:rsid w:val="00395621"/>
    <w:rsid w:val="003957E5"/>
    <w:rsid w:val="00396396"/>
    <w:rsid w:val="003A08C2"/>
    <w:rsid w:val="003A22BE"/>
    <w:rsid w:val="003A274E"/>
    <w:rsid w:val="003A4AEE"/>
    <w:rsid w:val="003A5EC1"/>
    <w:rsid w:val="003A5F80"/>
    <w:rsid w:val="003A6908"/>
    <w:rsid w:val="003A7234"/>
    <w:rsid w:val="003B03C3"/>
    <w:rsid w:val="003B0534"/>
    <w:rsid w:val="003B2013"/>
    <w:rsid w:val="003B5060"/>
    <w:rsid w:val="003C0286"/>
    <w:rsid w:val="003C0B37"/>
    <w:rsid w:val="003C2590"/>
    <w:rsid w:val="003C2C0C"/>
    <w:rsid w:val="003C4036"/>
    <w:rsid w:val="003C508F"/>
    <w:rsid w:val="003D30DF"/>
    <w:rsid w:val="003D3D6D"/>
    <w:rsid w:val="003D7129"/>
    <w:rsid w:val="003E4534"/>
    <w:rsid w:val="003E73B4"/>
    <w:rsid w:val="003E7439"/>
    <w:rsid w:val="003F007A"/>
    <w:rsid w:val="003F35CC"/>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09AB"/>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D7718"/>
    <w:rsid w:val="004E37EE"/>
    <w:rsid w:val="004E3DD7"/>
    <w:rsid w:val="004E4E61"/>
    <w:rsid w:val="004F010B"/>
    <w:rsid w:val="004F20F9"/>
    <w:rsid w:val="004F68BF"/>
    <w:rsid w:val="00502E2A"/>
    <w:rsid w:val="00503117"/>
    <w:rsid w:val="0050354C"/>
    <w:rsid w:val="00503756"/>
    <w:rsid w:val="00503965"/>
    <w:rsid w:val="00505023"/>
    <w:rsid w:val="00507CEA"/>
    <w:rsid w:val="0051055C"/>
    <w:rsid w:val="005112D4"/>
    <w:rsid w:val="005119FE"/>
    <w:rsid w:val="00511EA5"/>
    <w:rsid w:val="00512403"/>
    <w:rsid w:val="00512EBE"/>
    <w:rsid w:val="00515685"/>
    <w:rsid w:val="00520CBD"/>
    <w:rsid w:val="005216B1"/>
    <w:rsid w:val="00523074"/>
    <w:rsid w:val="0053035E"/>
    <w:rsid w:val="005320F2"/>
    <w:rsid w:val="005325A6"/>
    <w:rsid w:val="00540D6B"/>
    <w:rsid w:val="005421CB"/>
    <w:rsid w:val="00542B93"/>
    <w:rsid w:val="00542D8B"/>
    <w:rsid w:val="0054484D"/>
    <w:rsid w:val="00544B7F"/>
    <w:rsid w:val="00547042"/>
    <w:rsid w:val="005471DD"/>
    <w:rsid w:val="00547C83"/>
    <w:rsid w:val="00554C12"/>
    <w:rsid w:val="005568AA"/>
    <w:rsid w:val="00560AE9"/>
    <w:rsid w:val="005611A2"/>
    <w:rsid w:val="00561931"/>
    <w:rsid w:val="00562EA6"/>
    <w:rsid w:val="00563484"/>
    <w:rsid w:val="00564002"/>
    <w:rsid w:val="00566C14"/>
    <w:rsid w:val="00570E79"/>
    <w:rsid w:val="00571C20"/>
    <w:rsid w:val="00575C0A"/>
    <w:rsid w:val="00580E81"/>
    <w:rsid w:val="005810EB"/>
    <w:rsid w:val="0058130D"/>
    <w:rsid w:val="00582667"/>
    <w:rsid w:val="00584425"/>
    <w:rsid w:val="00584838"/>
    <w:rsid w:val="005868CB"/>
    <w:rsid w:val="005915F9"/>
    <w:rsid w:val="00593DF2"/>
    <w:rsid w:val="0059613F"/>
    <w:rsid w:val="00596E10"/>
    <w:rsid w:val="005979AE"/>
    <w:rsid w:val="00597F84"/>
    <w:rsid w:val="005A057A"/>
    <w:rsid w:val="005A0C26"/>
    <w:rsid w:val="005A2F9A"/>
    <w:rsid w:val="005A4E6E"/>
    <w:rsid w:val="005B0B68"/>
    <w:rsid w:val="005B0F14"/>
    <w:rsid w:val="005B6EFE"/>
    <w:rsid w:val="005C2FA0"/>
    <w:rsid w:val="005C7B1A"/>
    <w:rsid w:val="005D0227"/>
    <w:rsid w:val="005D1FC0"/>
    <w:rsid w:val="005D2204"/>
    <w:rsid w:val="005D24D2"/>
    <w:rsid w:val="005D2EE5"/>
    <w:rsid w:val="005D2F83"/>
    <w:rsid w:val="005D473D"/>
    <w:rsid w:val="005D67C3"/>
    <w:rsid w:val="005E014B"/>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3DDE"/>
    <w:rsid w:val="00616770"/>
    <w:rsid w:val="00621E28"/>
    <w:rsid w:val="00624793"/>
    <w:rsid w:val="00625BBC"/>
    <w:rsid w:val="00625CF3"/>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1D0D"/>
    <w:rsid w:val="006A2FC3"/>
    <w:rsid w:val="006A31B0"/>
    <w:rsid w:val="006A4A2B"/>
    <w:rsid w:val="006A4BBE"/>
    <w:rsid w:val="006A5E96"/>
    <w:rsid w:val="006A6F7A"/>
    <w:rsid w:val="006B1BA6"/>
    <w:rsid w:val="006B3B11"/>
    <w:rsid w:val="006B3B1E"/>
    <w:rsid w:val="006B683F"/>
    <w:rsid w:val="006C22A4"/>
    <w:rsid w:val="006C2831"/>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0894"/>
    <w:rsid w:val="007126AA"/>
    <w:rsid w:val="00714247"/>
    <w:rsid w:val="007214E5"/>
    <w:rsid w:val="0072159A"/>
    <w:rsid w:val="00721CC5"/>
    <w:rsid w:val="007235BA"/>
    <w:rsid w:val="00725A2E"/>
    <w:rsid w:val="007260F3"/>
    <w:rsid w:val="007319FF"/>
    <w:rsid w:val="00734E0F"/>
    <w:rsid w:val="00737219"/>
    <w:rsid w:val="00740B07"/>
    <w:rsid w:val="0074250D"/>
    <w:rsid w:val="0074394A"/>
    <w:rsid w:val="0074466B"/>
    <w:rsid w:val="007458D2"/>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B7657"/>
    <w:rsid w:val="007C0DCE"/>
    <w:rsid w:val="007C1084"/>
    <w:rsid w:val="007C44EC"/>
    <w:rsid w:val="007C4B37"/>
    <w:rsid w:val="007C4C69"/>
    <w:rsid w:val="007C5CAE"/>
    <w:rsid w:val="007C6C0E"/>
    <w:rsid w:val="007D019E"/>
    <w:rsid w:val="007D1223"/>
    <w:rsid w:val="007D3008"/>
    <w:rsid w:val="007D3309"/>
    <w:rsid w:val="007D4B60"/>
    <w:rsid w:val="007D4C87"/>
    <w:rsid w:val="007D587B"/>
    <w:rsid w:val="007D6DD0"/>
    <w:rsid w:val="007D7A4D"/>
    <w:rsid w:val="007E0780"/>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37C0"/>
    <w:rsid w:val="0081436A"/>
    <w:rsid w:val="008211BF"/>
    <w:rsid w:val="00821BB4"/>
    <w:rsid w:val="00821C57"/>
    <w:rsid w:val="00822069"/>
    <w:rsid w:val="00822A80"/>
    <w:rsid w:val="00824265"/>
    <w:rsid w:val="008312A6"/>
    <w:rsid w:val="008323C6"/>
    <w:rsid w:val="008331C5"/>
    <w:rsid w:val="00836A8D"/>
    <w:rsid w:val="008378C0"/>
    <w:rsid w:val="00843C79"/>
    <w:rsid w:val="008441F2"/>
    <w:rsid w:val="00845016"/>
    <w:rsid w:val="008450EB"/>
    <w:rsid w:val="0085001D"/>
    <w:rsid w:val="00853697"/>
    <w:rsid w:val="00854DAA"/>
    <w:rsid w:val="00855E2C"/>
    <w:rsid w:val="0085733D"/>
    <w:rsid w:val="008611AB"/>
    <w:rsid w:val="00862714"/>
    <w:rsid w:val="0086283D"/>
    <w:rsid w:val="008650A6"/>
    <w:rsid w:val="00867698"/>
    <w:rsid w:val="00873849"/>
    <w:rsid w:val="008755CE"/>
    <w:rsid w:val="008761FF"/>
    <w:rsid w:val="008831F2"/>
    <w:rsid w:val="0088466D"/>
    <w:rsid w:val="008849B3"/>
    <w:rsid w:val="008900C8"/>
    <w:rsid w:val="00890C84"/>
    <w:rsid w:val="00891981"/>
    <w:rsid w:val="00892A22"/>
    <w:rsid w:val="00892A84"/>
    <w:rsid w:val="00894882"/>
    <w:rsid w:val="00895540"/>
    <w:rsid w:val="00895A4C"/>
    <w:rsid w:val="00897DAE"/>
    <w:rsid w:val="00897F88"/>
    <w:rsid w:val="008A0F3F"/>
    <w:rsid w:val="008A1D6C"/>
    <w:rsid w:val="008A6451"/>
    <w:rsid w:val="008B0269"/>
    <w:rsid w:val="008B02AA"/>
    <w:rsid w:val="008B32E8"/>
    <w:rsid w:val="008B4D50"/>
    <w:rsid w:val="008B5483"/>
    <w:rsid w:val="008B630C"/>
    <w:rsid w:val="008B77D4"/>
    <w:rsid w:val="008C09F9"/>
    <w:rsid w:val="008C1A2E"/>
    <w:rsid w:val="008C346F"/>
    <w:rsid w:val="008C450B"/>
    <w:rsid w:val="008D0D13"/>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209"/>
    <w:rsid w:val="00902947"/>
    <w:rsid w:val="00902E63"/>
    <w:rsid w:val="009031A6"/>
    <w:rsid w:val="00903702"/>
    <w:rsid w:val="009066A7"/>
    <w:rsid w:val="00907D68"/>
    <w:rsid w:val="009105F2"/>
    <w:rsid w:val="009113EE"/>
    <w:rsid w:val="00911C7E"/>
    <w:rsid w:val="00912175"/>
    <w:rsid w:val="00913F6B"/>
    <w:rsid w:val="0091507C"/>
    <w:rsid w:val="00917878"/>
    <w:rsid w:val="0092057E"/>
    <w:rsid w:val="00922A5D"/>
    <w:rsid w:val="009251DF"/>
    <w:rsid w:val="00930199"/>
    <w:rsid w:val="00933282"/>
    <w:rsid w:val="00935E4A"/>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86335"/>
    <w:rsid w:val="00987F71"/>
    <w:rsid w:val="00991220"/>
    <w:rsid w:val="00991D7D"/>
    <w:rsid w:val="00995601"/>
    <w:rsid w:val="0099579B"/>
    <w:rsid w:val="00995901"/>
    <w:rsid w:val="009961A4"/>
    <w:rsid w:val="00996440"/>
    <w:rsid w:val="009965F3"/>
    <w:rsid w:val="009967D7"/>
    <w:rsid w:val="009A21EF"/>
    <w:rsid w:val="009A3EDE"/>
    <w:rsid w:val="009A4FBB"/>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D753B"/>
    <w:rsid w:val="009F191E"/>
    <w:rsid w:val="009F21BE"/>
    <w:rsid w:val="009F349D"/>
    <w:rsid w:val="009F3EE2"/>
    <w:rsid w:val="009F517B"/>
    <w:rsid w:val="009F591E"/>
    <w:rsid w:val="009F612C"/>
    <w:rsid w:val="009F7A80"/>
    <w:rsid w:val="009F7BC2"/>
    <w:rsid w:val="00A01EE8"/>
    <w:rsid w:val="00A10114"/>
    <w:rsid w:val="00A10B3E"/>
    <w:rsid w:val="00A11AF5"/>
    <w:rsid w:val="00A1579F"/>
    <w:rsid w:val="00A1768B"/>
    <w:rsid w:val="00A2092A"/>
    <w:rsid w:val="00A223B1"/>
    <w:rsid w:val="00A22921"/>
    <w:rsid w:val="00A22CD6"/>
    <w:rsid w:val="00A2539A"/>
    <w:rsid w:val="00A25BF7"/>
    <w:rsid w:val="00A25DE1"/>
    <w:rsid w:val="00A26C76"/>
    <w:rsid w:val="00A26F8F"/>
    <w:rsid w:val="00A270F6"/>
    <w:rsid w:val="00A2784B"/>
    <w:rsid w:val="00A3088F"/>
    <w:rsid w:val="00A32589"/>
    <w:rsid w:val="00A34BA1"/>
    <w:rsid w:val="00A36150"/>
    <w:rsid w:val="00A405CC"/>
    <w:rsid w:val="00A41D2E"/>
    <w:rsid w:val="00A42CA5"/>
    <w:rsid w:val="00A452B5"/>
    <w:rsid w:val="00A45333"/>
    <w:rsid w:val="00A50FA9"/>
    <w:rsid w:val="00A52559"/>
    <w:rsid w:val="00A55937"/>
    <w:rsid w:val="00A57F12"/>
    <w:rsid w:val="00A64565"/>
    <w:rsid w:val="00A65393"/>
    <w:rsid w:val="00A7119E"/>
    <w:rsid w:val="00A71AF0"/>
    <w:rsid w:val="00A71B94"/>
    <w:rsid w:val="00A76014"/>
    <w:rsid w:val="00A8094D"/>
    <w:rsid w:val="00A82A6A"/>
    <w:rsid w:val="00A87CC0"/>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22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7F6"/>
    <w:rsid w:val="00B25B0A"/>
    <w:rsid w:val="00B26A18"/>
    <w:rsid w:val="00B26DC1"/>
    <w:rsid w:val="00B30C34"/>
    <w:rsid w:val="00B30D03"/>
    <w:rsid w:val="00B30E4F"/>
    <w:rsid w:val="00B33632"/>
    <w:rsid w:val="00B41DE2"/>
    <w:rsid w:val="00B43A15"/>
    <w:rsid w:val="00B43DA1"/>
    <w:rsid w:val="00B560C6"/>
    <w:rsid w:val="00B577D5"/>
    <w:rsid w:val="00B6155D"/>
    <w:rsid w:val="00B63EB0"/>
    <w:rsid w:val="00B64498"/>
    <w:rsid w:val="00B65275"/>
    <w:rsid w:val="00B65325"/>
    <w:rsid w:val="00B655A3"/>
    <w:rsid w:val="00B6675E"/>
    <w:rsid w:val="00B67639"/>
    <w:rsid w:val="00B72CA0"/>
    <w:rsid w:val="00B7478E"/>
    <w:rsid w:val="00B75481"/>
    <w:rsid w:val="00B764DB"/>
    <w:rsid w:val="00B77122"/>
    <w:rsid w:val="00B7761A"/>
    <w:rsid w:val="00B77D63"/>
    <w:rsid w:val="00B80C74"/>
    <w:rsid w:val="00B80FAF"/>
    <w:rsid w:val="00B81128"/>
    <w:rsid w:val="00B86C65"/>
    <w:rsid w:val="00B91422"/>
    <w:rsid w:val="00B947ED"/>
    <w:rsid w:val="00B95285"/>
    <w:rsid w:val="00B96F96"/>
    <w:rsid w:val="00BA0E81"/>
    <w:rsid w:val="00BA254F"/>
    <w:rsid w:val="00BA4F4D"/>
    <w:rsid w:val="00BA5A04"/>
    <w:rsid w:val="00BA7E71"/>
    <w:rsid w:val="00BB3070"/>
    <w:rsid w:val="00BB39A8"/>
    <w:rsid w:val="00BB5BB7"/>
    <w:rsid w:val="00BB72BC"/>
    <w:rsid w:val="00BC1A3A"/>
    <w:rsid w:val="00BC21CE"/>
    <w:rsid w:val="00BC5B85"/>
    <w:rsid w:val="00BC7465"/>
    <w:rsid w:val="00BC7501"/>
    <w:rsid w:val="00BD0B12"/>
    <w:rsid w:val="00BD47D6"/>
    <w:rsid w:val="00BD4A9C"/>
    <w:rsid w:val="00BE060A"/>
    <w:rsid w:val="00BE1A1F"/>
    <w:rsid w:val="00BE3AA3"/>
    <w:rsid w:val="00BE4045"/>
    <w:rsid w:val="00BE65E6"/>
    <w:rsid w:val="00BE7086"/>
    <w:rsid w:val="00BF1322"/>
    <w:rsid w:val="00BF541F"/>
    <w:rsid w:val="00BF6F12"/>
    <w:rsid w:val="00C000C6"/>
    <w:rsid w:val="00C02167"/>
    <w:rsid w:val="00C02D82"/>
    <w:rsid w:val="00C049DF"/>
    <w:rsid w:val="00C04DC0"/>
    <w:rsid w:val="00C04F4D"/>
    <w:rsid w:val="00C05FF8"/>
    <w:rsid w:val="00C105EE"/>
    <w:rsid w:val="00C167E9"/>
    <w:rsid w:val="00C174C4"/>
    <w:rsid w:val="00C207A5"/>
    <w:rsid w:val="00C2110C"/>
    <w:rsid w:val="00C2390F"/>
    <w:rsid w:val="00C23DB5"/>
    <w:rsid w:val="00C25C91"/>
    <w:rsid w:val="00C265D4"/>
    <w:rsid w:val="00C26D7D"/>
    <w:rsid w:val="00C2725D"/>
    <w:rsid w:val="00C30F5A"/>
    <w:rsid w:val="00C336E0"/>
    <w:rsid w:val="00C3643A"/>
    <w:rsid w:val="00C369A8"/>
    <w:rsid w:val="00C37A36"/>
    <w:rsid w:val="00C37D4E"/>
    <w:rsid w:val="00C37ECC"/>
    <w:rsid w:val="00C45A69"/>
    <w:rsid w:val="00C46124"/>
    <w:rsid w:val="00C47007"/>
    <w:rsid w:val="00C47754"/>
    <w:rsid w:val="00C52D0F"/>
    <w:rsid w:val="00C52D49"/>
    <w:rsid w:val="00C53C96"/>
    <w:rsid w:val="00C54510"/>
    <w:rsid w:val="00C57D50"/>
    <w:rsid w:val="00C618DA"/>
    <w:rsid w:val="00C61AC4"/>
    <w:rsid w:val="00C62F27"/>
    <w:rsid w:val="00C65355"/>
    <w:rsid w:val="00C655E1"/>
    <w:rsid w:val="00C70524"/>
    <w:rsid w:val="00C70F52"/>
    <w:rsid w:val="00C716CD"/>
    <w:rsid w:val="00C71E91"/>
    <w:rsid w:val="00C7510A"/>
    <w:rsid w:val="00C80523"/>
    <w:rsid w:val="00C836D0"/>
    <w:rsid w:val="00C871F2"/>
    <w:rsid w:val="00C94DB8"/>
    <w:rsid w:val="00C969BB"/>
    <w:rsid w:val="00C979F8"/>
    <w:rsid w:val="00CA0B89"/>
    <w:rsid w:val="00CA1357"/>
    <w:rsid w:val="00CA19C9"/>
    <w:rsid w:val="00CA22B1"/>
    <w:rsid w:val="00CA4673"/>
    <w:rsid w:val="00CA4FF0"/>
    <w:rsid w:val="00CA6283"/>
    <w:rsid w:val="00CA6306"/>
    <w:rsid w:val="00CA79BF"/>
    <w:rsid w:val="00CB0868"/>
    <w:rsid w:val="00CB08C8"/>
    <w:rsid w:val="00CB647B"/>
    <w:rsid w:val="00CB6A2F"/>
    <w:rsid w:val="00CB7D6B"/>
    <w:rsid w:val="00CC0214"/>
    <w:rsid w:val="00CC0861"/>
    <w:rsid w:val="00CC23A0"/>
    <w:rsid w:val="00CC2FCC"/>
    <w:rsid w:val="00CC734D"/>
    <w:rsid w:val="00CD0195"/>
    <w:rsid w:val="00CD221F"/>
    <w:rsid w:val="00CD2B8D"/>
    <w:rsid w:val="00CD317A"/>
    <w:rsid w:val="00CD37E4"/>
    <w:rsid w:val="00CD51AE"/>
    <w:rsid w:val="00CD6D9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634C"/>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576AB"/>
    <w:rsid w:val="00D621D9"/>
    <w:rsid w:val="00D6461D"/>
    <w:rsid w:val="00D65927"/>
    <w:rsid w:val="00D65EC5"/>
    <w:rsid w:val="00D70C0D"/>
    <w:rsid w:val="00D7182C"/>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0EF5"/>
    <w:rsid w:val="00DA111C"/>
    <w:rsid w:val="00DA2015"/>
    <w:rsid w:val="00DA2B6B"/>
    <w:rsid w:val="00DA2B96"/>
    <w:rsid w:val="00DA61BA"/>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D62DD"/>
    <w:rsid w:val="00DD7EA4"/>
    <w:rsid w:val="00DE04C8"/>
    <w:rsid w:val="00DE324E"/>
    <w:rsid w:val="00DE4F1C"/>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1697D"/>
    <w:rsid w:val="00E172A5"/>
    <w:rsid w:val="00E2108D"/>
    <w:rsid w:val="00E22122"/>
    <w:rsid w:val="00E222E9"/>
    <w:rsid w:val="00E24EE9"/>
    <w:rsid w:val="00E251E9"/>
    <w:rsid w:val="00E252C9"/>
    <w:rsid w:val="00E31D6C"/>
    <w:rsid w:val="00E376F1"/>
    <w:rsid w:val="00E37F8E"/>
    <w:rsid w:val="00E417D3"/>
    <w:rsid w:val="00E4349D"/>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1F74"/>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373E"/>
    <w:rsid w:val="00EB4691"/>
    <w:rsid w:val="00EB491C"/>
    <w:rsid w:val="00EB50CC"/>
    <w:rsid w:val="00EB7D9F"/>
    <w:rsid w:val="00EB7F1F"/>
    <w:rsid w:val="00EC0AE4"/>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4980"/>
    <w:rsid w:val="00EF4F09"/>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36C92"/>
    <w:rsid w:val="00F410D3"/>
    <w:rsid w:val="00F41101"/>
    <w:rsid w:val="00F44D2F"/>
    <w:rsid w:val="00F44DA2"/>
    <w:rsid w:val="00F4610B"/>
    <w:rsid w:val="00F51F6B"/>
    <w:rsid w:val="00F52B3A"/>
    <w:rsid w:val="00F545CC"/>
    <w:rsid w:val="00F61929"/>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4BAE"/>
    <w:rsid w:val="00F95D96"/>
    <w:rsid w:val="00F97A00"/>
    <w:rsid w:val="00FA23CE"/>
    <w:rsid w:val="00FA23D1"/>
    <w:rsid w:val="00FA30BF"/>
    <w:rsid w:val="00FA3E76"/>
    <w:rsid w:val="00FA5AC0"/>
    <w:rsid w:val="00FA5C5C"/>
    <w:rsid w:val="00FA60F3"/>
    <w:rsid w:val="00FB2A3E"/>
    <w:rsid w:val="00FB40D7"/>
    <w:rsid w:val="00FB43BE"/>
    <w:rsid w:val="00FB73DA"/>
    <w:rsid w:val="00FC088D"/>
    <w:rsid w:val="00FC22DE"/>
    <w:rsid w:val="00FC43AA"/>
    <w:rsid w:val="00FC793B"/>
    <w:rsid w:val="00FD076A"/>
    <w:rsid w:val="00FD0C70"/>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162"/>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3874492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7749681">
      <w:bodyDiv w:val="1"/>
      <w:marLeft w:val="0"/>
      <w:marRight w:val="0"/>
      <w:marTop w:val="0"/>
      <w:marBottom w:val="0"/>
      <w:divBdr>
        <w:top w:val="none" w:sz="0" w:space="0" w:color="auto"/>
        <w:left w:val="none" w:sz="0" w:space="0" w:color="auto"/>
        <w:bottom w:val="none" w:sz="0" w:space="0" w:color="auto"/>
        <w:right w:val="none" w:sz="0" w:space="0" w:color="auto"/>
      </w:divBdr>
      <w:divsChild>
        <w:div w:id="1272274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83186755">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09445671">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98326894">
      <w:bodyDiv w:val="1"/>
      <w:marLeft w:val="0"/>
      <w:marRight w:val="0"/>
      <w:marTop w:val="0"/>
      <w:marBottom w:val="0"/>
      <w:divBdr>
        <w:top w:val="none" w:sz="0" w:space="0" w:color="auto"/>
        <w:left w:val="none" w:sz="0" w:space="0" w:color="auto"/>
        <w:bottom w:val="none" w:sz="0" w:space="0" w:color="auto"/>
        <w:right w:val="none" w:sz="0" w:space="0" w:color="auto"/>
      </w:divBdr>
    </w:div>
    <w:div w:id="207110135">
      <w:bodyDiv w:val="1"/>
      <w:marLeft w:val="0"/>
      <w:marRight w:val="0"/>
      <w:marTop w:val="0"/>
      <w:marBottom w:val="0"/>
      <w:divBdr>
        <w:top w:val="none" w:sz="0" w:space="0" w:color="auto"/>
        <w:left w:val="none" w:sz="0" w:space="0" w:color="auto"/>
        <w:bottom w:val="none" w:sz="0" w:space="0" w:color="auto"/>
        <w:right w:val="none" w:sz="0" w:space="0" w:color="auto"/>
      </w:divBdr>
    </w:div>
    <w:div w:id="208149492">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64845358">
      <w:bodyDiv w:val="1"/>
      <w:marLeft w:val="0"/>
      <w:marRight w:val="0"/>
      <w:marTop w:val="0"/>
      <w:marBottom w:val="0"/>
      <w:divBdr>
        <w:top w:val="none" w:sz="0" w:space="0" w:color="auto"/>
        <w:left w:val="none" w:sz="0" w:space="0" w:color="auto"/>
        <w:bottom w:val="none" w:sz="0" w:space="0" w:color="auto"/>
        <w:right w:val="none" w:sz="0" w:space="0" w:color="auto"/>
      </w:divBdr>
    </w:div>
    <w:div w:id="283077388">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70300570">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28089707">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50517651">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65397134">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69006372">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8024004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70012024">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87701007">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4181895">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8123716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68855992">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5429945">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44167636">
      <w:bodyDiv w:val="1"/>
      <w:marLeft w:val="0"/>
      <w:marRight w:val="0"/>
      <w:marTop w:val="0"/>
      <w:marBottom w:val="0"/>
      <w:divBdr>
        <w:top w:val="none" w:sz="0" w:space="0" w:color="auto"/>
        <w:left w:val="none" w:sz="0" w:space="0" w:color="auto"/>
        <w:bottom w:val="none" w:sz="0" w:space="0" w:color="auto"/>
        <w:right w:val="none" w:sz="0" w:space="0" w:color="auto"/>
      </w:divBdr>
      <w:divsChild>
        <w:div w:id="72968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555244">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38718368">
      <w:bodyDiv w:val="1"/>
      <w:marLeft w:val="0"/>
      <w:marRight w:val="0"/>
      <w:marTop w:val="0"/>
      <w:marBottom w:val="0"/>
      <w:divBdr>
        <w:top w:val="none" w:sz="0" w:space="0" w:color="auto"/>
        <w:left w:val="none" w:sz="0" w:space="0" w:color="auto"/>
        <w:bottom w:val="none" w:sz="0" w:space="0" w:color="auto"/>
        <w:right w:val="none" w:sz="0" w:space="0" w:color="auto"/>
      </w:divBdr>
    </w:div>
    <w:div w:id="1482650282">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59393586">
      <w:bodyDiv w:val="1"/>
      <w:marLeft w:val="0"/>
      <w:marRight w:val="0"/>
      <w:marTop w:val="0"/>
      <w:marBottom w:val="0"/>
      <w:divBdr>
        <w:top w:val="none" w:sz="0" w:space="0" w:color="auto"/>
        <w:left w:val="none" w:sz="0" w:space="0" w:color="auto"/>
        <w:bottom w:val="none" w:sz="0" w:space="0" w:color="auto"/>
        <w:right w:val="none" w:sz="0" w:space="0" w:color="auto"/>
      </w:divBdr>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39338460">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5337741">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22058918">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5676037">
      <w:bodyDiv w:val="1"/>
      <w:marLeft w:val="0"/>
      <w:marRight w:val="0"/>
      <w:marTop w:val="0"/>
      <w:marBottom w:val="0"/>
      <w:divBdr>
        <w:top w:val="none" w:sz="0" w:space="0" w:color="auto"/>
        <w:left w:val="none" w:sz="0" w:space="0" w:color="auto"/>
        <w:bottom w:val="none" w:sz="0" w:space="0" w:color="auto"/>
        <w:right w:val="none" w:sz="0" w:space="0" w:color="auto"/>
      </w:divBdr>
    </w:div>
    <w:div w:id="1987854538">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4315">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messages.responder.co.il/9930687/381101739/74b9d07836a150fbcf4b7a18855698e6/?"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messages.responder.co.il/9919613/642352003/ff549a6674f747838f1ae42a53a70e07/?" TargetMode="External"/><Relationship Id="rId20" Type="http://schemas.openxmlformats.org/officeDocument/2006/relationships/hyperlink" Target="https://biofeed.co.il/enhome/"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28" Type="http://schemas.microsoft.com/office/2016/09/relationships/commentsIds" Target="commentsIds.xm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hyperlink" Target="https://mexicobusiness.news/talent/news/what-economy?_hsmi=25064756" TargetMode="External"/><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0C16D-4999-4C26-BAEC-7950230CB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10</Pages>
  <Words>3942</Words>
  <Characters>22470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16</cp:revision>
  <cp:lastPrinted>2025-02-08T06:09:00Z</cp:lastPrinted>
  <dcterms:created xsi:type="dcterms:W3CDTF">2026-03-26T15:38:00Z</dcterms:created>
  <dcterms:modified xsi:type="dcterms:W3CDTF">2026-04-20T07:43:00Z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