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C776C40" w14:textId="3AACE973" w:rsidR="00897DAE" w:rsidRDefault="007D202C" w:rsidP="00BA7E71">
      <w:pPr>
        <w:tabs>
          <w:tab w:val="left" w:pos="5130"/>
        </w:tabs>
        <w:spacing w:after="240" w:line="276" w:lineRule="auto"/>
        <w:jc w:val="center"/>
        <w:rPr>
          <w:rStyle w:val="Hyperlink"/>
          <w:rFonts w:ascii="Tahoma" w:hAnsi="Tahoma" w:cs="Tahoma"/>
          <w:sz w:val="20"/>
          <w:szCs w:val="20"/>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2294B209" w14:textId="5D89EE18" w:rsidR="002F3654" w:rsidRPr="00BA7E71" w:rsidRDefault="002F3654" w:rsidP="00BA7E71">
      <w:pPr>
        <w:tabs>
          <w:tab w:val="left" w:pos="5130"/>
        </w:tabs>
        <w:spacing w:after="240" w:line="276" w:lineRule="auto"/>
        <w:jc w:val="center"/>
        <w:rPr>
          <w:rFonts w:ascii="Tahoma" w:hAnsi="Tahoma" w:cs="Tahoma"/>
          <w:color w:val="0563C1" w:themeColor="hyperlink"/>
          <w:sz w:val="20"/>
          <w:szCs w:val="20"/>
          <w:u w:val="single"/>
        </w:rPr>
      </w:pPr>
      <w:r w:rsidRPr="002F3654">
        <w:rPr>
          <w:rFonts w:ascii="Tahoma" w:hAnsi="Tahoma" w:cs="Tahoma"/>
          <w:noProof/>
          <w:color w:val="0563C1" w:themeColor="hyperlink"/>
          <w:sz w:val="20"/>
          <w:szCs w:val="20"/>
        </w:rPr>
        <w:drawing>
          <wp:inline distT="0" distB="0" distL="0" distR="0" wp14:anchorId="439AF3C6" wp14:editId="624367FA">
            <wp:extent cx="5042414" cy="2836008"/>
            <wp:effectExtent l="19050" t="19050" r="25400" b="21590"/>
            <wp:docPr id="3" name="Picture 3" descr="C:\Users\USER\OneDrive\Desktop\WHY\Title picture 10-4-20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Desktop\WHY\Title picture 10-4-2026.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50461" cy="2840534"/>
                    </a:xfrm>
                    <a:prstGeom prst="rect">
                      <a:avLst/>
                    </a:prstGeom>
                    <a:noFill/>
                    <a:ln w="6350">
                      <a:solidFill>
                        <a:schemeClr val="bg1">
                          <a:lumMod val="50000"/>
                        </a:schemeClr>
                      </a:solidFill>
                    </a:ln>
                  </pic:spPr>
                </pic:pic>
              </a:graphicData>
            </a:graphic>
          </wp:inline>
        </w:drawing>
      </w:r>
    </w:p>
    <w:p w14:paraId="2F5575D5" w14:textId="77777777" w:rsidR="002F3654" w:rsidRDefault="002F3654" w:rsidP="00B43FD8">
      <w:pPr>
        <w:pStyle w:val="NormalWeb"/>
        <w:jc w:val="center"/>
        <w:rPr>
          <w:rFonts w:asciiTheme="majorBidi" w:hAnsiTheme="majorBidi" w:cstheme="majorBidi"/>
          <w:b/>
          <w:bCs/>
          <w:color w:val="538135" w:themeColor="accent6" w:themeShade="BF"/>
          <w:sz w:val="40"/>
          <w:szCs w:val="40"/>
        </w:rPr>
      </w:pPr>
    </w:p>
    <w:p w14:paraId="5B242CD1" w14:textId="38848C7B" w:rsidR="00BA7E71" w:rsidRPr="00D576AB" w:rsidRDefault="00B43FD8" w:rsidP="00B43FD8">
      <w:pPr>
        <w:pStyle w:val="NormalWeb"/>
        <w:jc w:val="center"/>
        <w:rPr>
          <w:rFonts w:asciiTheme="majorBidi" w:hAnsiTheme="majorBidi" w:cstheme="majorBidi"/>
          <w:b/>
          <w:bCs/>
          <w:color w:val="538135" w:themeColor="accent6" w:themeShade="BF"/>
          <w:sz w:val="40"/>
          <w:szCs w:val="40"/>
        </w:rPr>
      </w:pPr>
      <w:r w:rsidRPr="00B43FD8">
        <w:rPr>
          <w:rFonts w:asciiTheme="majorBidi" w:hAnsiTheme="majorBidi" w:cstheme="majorBidi"/>
          <w:b/>
          <w:bCs/>
          <w:color w:val="538135" w:themeColor="accent6" w:themeShade="BF"/>
          <w:sz w:val="40"/>
          <w:szCs w:val="40"/>
        </w:rPr>
        <w:t>The Prosperity Puzzle: Why Prosperity Requires Structure</w:t>
      </w:r>
      <w:r w:rsidR="00BA7E71" w:rsidRPr="00BA7E71">
        <w:rPr>
          <w:rFonts w:asciiTheme="majorBidi" w:hAnsiTheme="majorBidi" w:cstheme="majorBidi"/>
          <w:b/>
          <w:bCs/>
          <w:color w:val="538135" w:themeColor="accent6" w:themeShade="BF"/>
          <w:sz w:val="40"/>
          <w:szCs w:val="40"/>
        </w:rPr>
        <w:br/>
      </w:r>
    </w:p>
    <w:p w14:paraId="77B3F1C6" w14:textId="2A717327" w:rsidR="00A11AF5" w:rsidRPr="00A11AF5" w:rsidRDefault="00A11AF5" w:rsidP="004B5FF9">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sidRPr="00A11AF5">
        <w:rPr>
          <w:rFonts w:asciiTheme="majorBidi" w:hAnsiTheme="majorBidi" w:cstheme="majorBidi"/>
          <w:i/>
          <w:iCs/>
          <w:color w:val="538135" w:themeColor="accent6" w:themeShade="BF"/>
          <w:sz w:val="24"/>
          <w:szCs w:val="24"/>
        </w:rPr>
        <w:t>“</w:t>
      </w:r>
      <w:r w:rsidR="004B5FF9" w:rsidRPr="004B5FF9">
        <w:rPr>
          <w:rFonts w:asciiTheme="majorBidi" w:hAnsiTheme="majorBidi" w:cstheme="majorBidi"/>
          <w:i/>
          <w:iCs/>
          <w:color w:val="538135" w:themeColor="accent6" w:themeShade="BF"/>
          <w:sz w:val="24"/>
          <w:szCs w:val="24"/>
        </w:rPr>
        <w:t>Prosperity emerges when structure organizes increasing complexity.</w:t>
      </w:r>
      <w:r w:rsidRPr="00A11AF5">
        <w:rPr>
          <w:rFonts w:asciiTheme="majorBidi" w:hAnsiTheme="majorBidi" w:cstheme="majorBidi"/>
          <w:i/>
          <w:iCs/>
          <w:color w:val="538135" w:themeColor="accent6" w:themeShade="BF"/>
          <w:sz w:val="24"/>
          <w:szCs w:val="24"/>
        </w:rPr>
        <w:t>”</w:t>
      </w:r>
    </w:p>
    <w:p w14:paraId="4D330884" w14:textId="0B4E2569" w:rsidR="00AC1439" w:rsidRDefault="00AC1439" w:rsidP="00AC1439">
      <w:pPr>
        <w:pStyle w:val="NormalWeb"/>
      </w:pPr>
    </w:p>
    <w:p w14:paraId="489C3DF1" w14:textId="3A7414F1" w:rsidR="00446804" w:rsidRDefault="00C1108F" w:rsidP="00446804">
      <w:pPr>
        <w:pStyle w:val="NormalWeb"/>
      </w:pPr>
      <w:r>
        <w:t>Across countries, industries, and communities, prosperity emerges unevenly. Some systems generate sustained growth and rising incomes, while others, despite significant investment, technological progress, and institutional support, remain trapped in stagnation. This uneven pattern appears across very different environments, suggesting that prosperity cannot be explained solely by resources, knowledge, or effort. These elements are often present in systems that still struggle to advance, indicating that deeper structural dynamics shape how prosperity emerges.</w:t>
      </w:r>
    </w:p>
    <w:p w14:paraId="2D0120EA" w14:textId="4F76336D" w:rsidR="00446804" w:rsidRDefault="00890352" w:rsidP="00890352">
      <w:pPr>
        <w:pStyle w:val="NormalWeb"/>
      </w:pPr>
      <w:r>
        <w:t xml:space="preserve">In the Critical Field Notes series, we observed this pattern repeatedly across agricultural value chains and broader economic systems, where efforts often focused on improving individual components, such as increasing production, introducing new technologies, expanding participation, or strengthening logistics. These interventions frequently produced visible improvements, yet they rarely generated sustained prosperity. Activity increased, capabilities </w:t>
      </w:r>
      <w:r>
        <w:lastRenderedPageBreak/>
        <w:t>expanded, and participation grew, yet incomes and long-term resilience often remained limited, suggesting that improving individual components, while necessary, was not sufficient to create lasting prosperity.</w:t>
      </w:r>
    </w:p>
    <w:p w14:paraId="1F588D19" w14:textId="3481F369" w:rsidR="00446804" w:rsidRDefault="00787651" w:rsidP="008D7872">
      <w:pPr>
        <w:pStyle w:val="NormalWeb"/>
      </w:pPr>
      <w:r>
        <w:t>These observations gradually shifted attention from the performance of individual parts to the organization of the system as a whole. Even when components function effectively, systems may still fail to sustain value creation if relationships among participants remain fragmented. When systems become more coherent, however, they often generate outcomes that exceed the contribution of any individual part, suggesting that prosperity depends not only on the strength of components but also on how they are organized.</w:t>
      </w:r>
    </w:p>
    <w:p w14:paraId="2329B4A0" w14:textId="0C0DEA63" w:rsidR="00446804" w:rsidRDefault="00787651" w:rsidP="008D7872">
      <w:pPr>
        <w:pStyle w:val="NormalWeb"/>
      </w:pPr>
      <w:r>
        <w:t>Yet this insight left an important question unresolved: if prosperity depends on structure, why do some systems consistently generate prosperity while others that appear similar on the surface do not, and why do some systems absorb change and transform it into growth while others become fragile and eventually stall? These questions suggest that structure alone may not fully explain why prosperity emerges, pointing to a deeper possibility. Prosperity may not be a direct outcome of investment, technology, or structural improvement, but an emergent condition that arises when systems achieve a form of organization capable of sustaining coherence as complexity increases.</w:t>
      </w:r>
    </w:p>
    <w:p w14:paraId="12032EFA" w14:textId="2EACCFD4" w:rsidR="00446804" w:rsidRDefault="004468F2" w:rsidP="004468F2">
      <w:pPr>
        <w:pStyle w:val="NormalWeb"/>
      </w:pPr>
      <w:r>
        <w:t xml:space="preserve">If this understanding is correct, the focus shifts from improving individual components to understanding how systems evolve and how prosperity emerges as a consequence of that evolution. Prosperity can no longer be explained by isolated improvements or individual actors alone, but must be examined through how systems organize complexity, maintain coherence, and evolve over time. This shift in perspective leads to a deeper reexamination of prosperity itself and sets the foundation for the next series, </w:t>
      </w:r>
      <w:r>
        <w:rPr>
          <w:rStyle w:val="Emphasis"/>
        </w:rPr>
        <w:t>The Structure of Prosperity</w:t>
      </w:r>
      <w:r>
        <w:t>, which explores prosperity not as a policy objective or economic outcome, but as an emergent property of systems that organize increasing complexity coherently across time.</w:t>
      </w:r>
    </w:p>
    <w:p w14:paraId="0E5E8F52" w14:textId="77777777" w:rsidR="00404F9B" w:rsidRDefault="00404F9B" w:rsidP="00404F9B">
      <w:pPr>
        <w:pStyle w:val="NormalWeb"/>
      </w:pPr>
    </w:p>
    <w:p w14:paraId="5CACED31" w14:textId="18CFA299" w:rsidR="00404F9B" w:rsidRDefault="00404F9B" w:rsidP="00404F9B">
      <w:pPr>
        <w:pStyle w:val="NormalWeb"/>
      </w:pPr>
      <w:r w:rsidRPr="00404F9B">
        <w:rPr>
          <w:b/>
          <w:bCs/>
          <w:sz w:val="36"/>
          <w:szCs w:val="36"/>
        </w:rPr>
        <w:t>From Components to Systems</w:t>
      </w:r>
    </w:p>
    <w:p w14:paraId="6F8170CB" w14:textId="382B7E4A" w:rsidR="00446804" w:rsidRDefault="006C44F1" w:rsidP="0069636D">
      <w:pPr>
        <w:pStyle w:val="NormalWeb"/>
      </w:pPr>
      <w:r>
        <w:t>If improving individual components does not consistently generate prosperity, then the explanation must lie at the system level. This shift in perspective reveals that prosperity depends not only on what each participant contributes but also on how participants interact, coordinate, and evolve together over time. Systems that organize relationships effectively often generate outcomes that exceed the performance of individual components, whereas fragmented systems struggle to translate activity into sustained value creation.</w:t>
      </w:r>
    </w:p>
    <w:p w14:paraId="53D0FF66" w14:textId="69623801" w:rsidR="00446804" w:rsidRDefault="006C44F1" w:rsidP="0069636D">
      <w:pPr>
        <w:pStyle w:val="NormalWeb"/>
      </w:pPr>
      <w:r>
        <w:t>This pattern appears across many domains. In agricultural value chains, improvements in production, logistics, and market access often increase activity without delivering sustained income growth. In organizations, adding talent, technology, or capital may temporarily improve performance, yet long-term outcomes depend on how roles, incentives, and processes are aligned. In economies, growth often depends less on individual industries and more on how sectors integrate and reinforce one another. These recurring patterns suggest that prosperity emerges from system coherence rather than from isolated improvements, yet this shift in perspective introduces a new challenge.</w:t>
      </w:r>
    </w:p>
    <w:p w14:paraId="13E2DC60" w14:textId="4618E5C5" w:rsidR="00446804" w:rsidRDefault="002B0B9E" w:rsidP="00446804">
      <w:pPr>
        <w:pStyle w:val="NormalWeb"/>
      </w:pPr>
      <w:r>
        <w:lastRenderedPageBreak/>
        <w:t>As systems improve, they often become more complex: new participants enter, additional processes are introduced, and relationships multiply. While this expansion increases capabilities, it also makes coordination and integration more difficult. Complexity grows, yet coherence does not necessarily follow, creating structural tension that systems must manage. This tension reflects a deeper dynamic. Complexity is necessary for prosperity because advanced systems require specialization, coordination, and scale, yet increasing complexity can destabilize systems that lack the structural capacity to organize it effectively.</w:t>
      </w:r>
    </w:p>
    <w:p w14:paraId="012D0D12" w14:textId="3A28D415" w:rsidR="00446804" w:rsidRDefault="002B0B9E" w:rsidP="0069636D">
      <w:pPr>
        <w:pStyle w:val="NormalWeb"/>
      </w:pPr>
      <w:r>
        <w:t>Instead of generating prosperity, complexity can produce fragmentation, friction, and inefficiency, limiting a system’s ability to translate activity into sustained value creation. This dynamic suggests that prosperity depends on a system’s ability to organize growing complexity while maintaining coherence. Systems that develop this capability tend to evolve and expand, while those that cannot often stall or regress as coordination becomes more difficult. The ability to organize complexity, therefore, becomes a defining characteristic of systems that generate sustained prosperity.</w:t>
      </w:r>
    </w:p>
    <w:p w14:paraId="385B15E0" w14:textId="4C9CA208" w:rsidR="00446804" w:rsidRDefault="002B0B9E" w:rsidP="0069636D">
      <w:pPr>
        <w:pStyle w:val="NormalWeb"/>
      </w:pPr>
      <w:r>
        <w:t>These patterns suggest that prosperity behaves less like a planned outcome and more like an emergent property that arises as systems organize increasing complexity coherently over time. If this is correct, then prosperity cannot be engineered directly. Instead, it emerges when systems develop the structural capacity to integrate complexity without losing coherence, raising a deeper question about the limits of this process. What happens when complexity expands faster than a system’s ability to organize it, and when increasing capability begins to create instability rather than prosperity?</w:t>
      </w:r>
    </w:p>
    <w:p w14:paraId="1631F521" w14:textId="77777777" w:rsidR="00404F9B" w:rsidRDefault="00404F9B" w:rsidP="00404F9B">
      <w:pPr>
        <w:pStyle w:val="NormalWeb"/>
      </w:pPr>
    </w:p>
    <w:p w14:paraId="586BB2AB" w14:textId="71C702D5" w:rsidR="00404F9B" w:rsidRPr="00404F9B" w:rsidRDefault="00404F9B" w:rsidP="00404F9B">
      <w:pPr>
        <w:pStyle w:val="NormalWeb"/>
        <w:rPr>
          <w:b/>
          <w:bCs/>
        </w:rPr>
      </w:pPr>
      <w:r w:rsidRPr="00404F9B">
        <w:rPr>
          <w:b/>
          <w:bCs/>
          <w:sz w:val="36"/>
          <w:szCs w:val="36"/>
        </w:rPr>
        <w:t>When Complexity Becomes the Constraint</w:t>
      </w:r>
    </w:p>
    <w:p w14:paraId="0B942ED6" w14:textId="6E6F846E" w:rsidR="00446804" w:rsidRDefault="007F2F01" w:rsidP="00446804">
      <w:pPr>
        <w:pStyle w:val="NormalWeb"/>
      </w:pPr>
      <w:r>
        <w:t>If prosperity emerges when effort compounds into continuity over time, then the central question becomes structural rather than operational. The issue is no longer whether individuals work hard, whether technology improves, or whether resources are available, but whether the system itself can convert growing activity into stable, reinforcing outcomes. When this structural capacity is absent, even significant progress at the component level dissipates, producing cycles of improvement followed by regression rather than sustained advancement.</w:t>
      </w:r>
    </w:p>
    <w:p w14:paraId="4ED56C88" w14:textId="09B1B77D" w:rsidR="00446804" w:rsidRDefault="007F2F01" w:rsidP="00446804">
      <w:pPr>
        <w:pStyle w:val="NormalWeb"/>
      </w:pPr>
      <w:r>
        <w:t>This pattern recurs across economic systems: investments increase production, new technologies improve efficiency, and additional participants expand capabilities, yet prosperity often fails to emerge. The reason is that growth in activity does not automatically translate into greater coherence. As systems expand, the number of relationships grows disproportionately, increasing coordination demands and amplifying fragility. Without structures capable of managing this complexity, the system becomes more active but not more stable, more capable but not more prosperous.</w:t>
      </w:r>
    </w:p>
    <w:p w14:paraId="6CB17E5C" w14:textId="30FF1AEA" w:rsidR="00446804" w:rsidRDefault="007F2F01" w:rsidP="00446804">
      <w:pPr>
        <w:pStyle w:val="NormalWeb"/>
      </w:pPr>
      <w:r>
        <w:t xml:space="preserve">This dynamic explains why prosperity becomes increasingly difficult as systems grow. In small and simple environments, coherence emerges naturally because relationships remain limited and visible. Trust is personal, coordination is direct, and feedback is immediate. As systems scale, however, these informal mechanisms weaken, while formal structures often prioritize efficiency, specialization, or output over coherence and continuity. The result is a growing separation </w:t>
      </w:r>
      <w:r>
        <w:lastRenderedPageBreak/>
        <w:t>between capability and lived well-being, with systems becoming more productive yet less able to sustain prosperity.</w:t>
      </w:r>
    </w:p>
    <w:p w14:paraId="70499145" w14:textId="24E61FC8" w:rsidR="00446804" w:rsidRDefault="00B41E63" w:rsidP="0069636D">
      <w:pPr>
        <w:pStyle w:val="NormalWeb"/>
      </w:pPr>
      <w:r>
        <w:t>Prosperity, therefore, cannot be understood as the outcome of isolated improvements. It depends on the architecture that connects participants, aligns incentives, and preserves continuity as complexity grows. When this architecture is in place, growth strengthens the system and prosperity emerges as a durable condition. When it is absent, growth amplifies fragmentation, and prosperity remains elusive despite expanding capabilities.</w:t>
      </w:r>
    </w:p>
    <w:p w14:paraId="6D115E4D" w14:textId="3591180C" w:rsidR="00081BFB" w:rsidRDefault="00B41E63" w:rsidP="00B41E63">
      <w:pPr>
        <w:pStyle w:val="NormalWeb"/>
      </w:pPr>
      <w:r>
        <w:t>This leads to a necessary conclusion: prosperity is not produced directly by effort, resources, or technology, but emerges when systems are structured so that increasing complexity reinforces continuity over time rather than undermining it. Understanding this structural requirement is the starting point for examining how prosperity can emerge consistently across societies, organizations, and value chains.</w:t>
      </w:r>
    </w:p>
    <w:p w14:paraId="1595A74B" w14:textId="77777777" w:rsidR="00404F9B" w:rsidRDefault="00404F9B" w:rsidP="00404F9B">
      <w:pPr>
        <w:pStyle w:val="NormalWeb"/>
      </w:pPr>
    </w:p>
    <w:p w14:paraId="293F937B" w14:textId="2E65F75E" w:rsidR="00404F9B" w:rsidRPr="00404F9B" w:rsidRDefault="00404F9B" w:rsidP="00404F9B">
      <w:pPr>
        <w:pStyle w:val="NormalWeb"/>
        <w:rPr>
          <w:b/>
          <w:bCs/>
        </w:rPr>
      </w:pPr>
      <w:r w:rsidRPr="00404F9B">
        <w:rPr>
          <w:b/>
          <w:bCs/>
          <w:sz w:val="36"/>
          <w:szCs w:val="36"/>
        </w:rPr>
        <w:t>The Missing Capability</w:t>
      </w:r>
    </w:p>
    <w:p w14:paraId="6B92D842" w14:textId="4E2002E4" w:rsidR="00A04848" w:rsidRDefault="00B41E63" w:rsidP="00A04848">
      <w:pPr>
        <w:pStyle w:val="NormalWeb"/>
      </w:pPr>
      <w:r>
        <w:t>The recognition that prosperity depends on structure marks an important shift in perspective, moving the discussion from why individuals or organizations fail to prosper to the conditions that allow prosperity to emerge. This shift changes both the diagnosis and the solution, as the focus shifts from improving isolated components to understanding how systems organize activity over time and whether they can sustain coherence as they grow. Viewed this way, prosperity becomes less a question of performance and more a question of structural capability.</w:t>
      </w:r>
    </w:p>
    <w:p w14:paraId="7B7F464C" w14:textId="2C19F997" w:rsidR="00A04848" w:rsidRDefault="00B41E63" w:rsidP="0069636D">
      <w:pPr>
        <w:pStyle w:val="NormalWeb"/>
      </w:pPr>
      <w:r>
        <w:t>This perspective also explains why well-intentioned interventions often yield only temporary results. Programs that introduce technology, funding, training, or infrastructure frequently produce visible short-term gains, as production rises, efficiency improves, and activity expands. Yet when structural continuity is absent, these gains gradually dissipate, relationships weaken, coordination becomes more difficult, and progress slows or reverses. What initially appears to be success ultimately proves transient, not because the interventions fail, but because the underlying structure cannot sustain the growing complexity they create.</w:t>
      </w:r>
    </w:p>
    <w:p w14:paraId="5CB8C838" w14:textId="60FD4A3A" w:rsidR="00A04848" w:rsidRDefault="00B41E63" w:rsidP="0069636D">
      <w:pPr>
        <w:pStyle w:val="NormalWeb"/>
      </w:pPr>
      <w:r>
        <w:t>The pattern becomes clearer when viewed across different contexts, where similar outcomes appear in agricultural value chains, industrial systems, communities, and national economies. Despite differences in scale and environment, systems that lack structural coherence struggle to convert increased activity into sustained prosperity, whereas systems that maintain continuity as they grow are more likely to transform expanding capabilities into stable, reinforcing outcomes. This consistency across domains suggests that prosperity is governed by structural principles rather than by context-specific factors alone, and helps explain why solutions that succeed in one setting often fail in another when replicated without the supporting structure required to sustain coordination and alignment.</w:t>
      </w:r>
    </w:p>
    <w:p w14:paraId="37E5FADD" w14:textId="3B0BBD84" w:rsidR="00A04848" w:rsidRDefault="00B41E63" w:rsidP="0069636D">
      <w:pPr>
        <w:pStyle w:val="NormalWeb"/>
      </w:pPr>
      <w:r>
        <w:t xml:space="preserve">If prosperity depends on structural continuity, then the path to sustained prosperity lies in understanding how systems maintain coherence as they increase in complexity. This requires examining the underlying architecture that connects participants, aligns incentives, and stabilizes relationships over time. It shifts attention from operational improvements to systemic design and </w:t>
      </w:r>
      <w:r>
        <w:lastRenderedPageBreak/>
        <w:t>reveals prosperity as an emergent property of well-organized systems rather than a direct outcome of individual efforts.</w:t>
      </w:r>
    </w:p>
    <w:p w14:paraId="0CD5C70E" w14:textId="0D0CA0F5" w:rsidR="00A04848" w:rsidRDefault="009C54B8" w:rsidP="0069636D">
      <w:pPr>
        <w:pStyle w:val="NormalWeb"/>
      </w:pPr>
      <w:r>
        <w:t>This raises a deeper set of questions. If prosperity emerges from structure, what kind of structure enables prosperity to form, stabilize, and grow over time, and what conditions allow increasing complexity to reinforce coherence rather than fragment it? Why do some systems naturally evolve toward these conditions while others repeatedly fail, and how can these structural capabilities be intentionally designed rather than left to chance? These questions move the discussion beyond individual solutions toward the architecture of prosperity itself, which we will explore next by examining how prosperity emerges as an enduring property of well-organized systems.</w:t>
      </w:r>
    </w:p>
    <w:p w14:paraId="1A3DE47B" w14:textId="57C5B450" w:rsidR="00C618DA" w:rsidRDefault="00C618DA" w:rsidP="002A6AD2">
      <w:pPr>
        <w:pStyle w:val="NormalWeb"/>
      </w:pPr>
    </w:p>
    <w:p w14:paraId="5F8482C4" w14:textId="77777777" w:rsidR="00C46124" w:rsidRDefault="00C46124" w:rsidP="00C46124">
      <w:r>
        <w:t>=-==-=-=-=-=-=-=</w:t>
      </w:r>
    </w:p>
    <w:p w14:paraId="4425A89E" w14:textId="5BB26DB1" w:rsidR="001E3584" w:rsidRDefault="007D202C" w:rsidP="00897DAE">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897DAE">
        <w:rPr>
          <w:rFonts w:ascii="Arial" w:eastAsia="Times New Roman" w:hAnsi="Arial" w:cs="Arial"/>
          <w:sz w:val="24"/>
          <w:szCs w:val="24"/>
        </w:rPr>
        <w:t xml:space="preserve"> here, free</w:t>
      </w:r>
      <w:r w:rsidR="005D2204">
        <w:rPr>
          <w:rFonts w:ascii="Arial" w:eastAsia="Times New Roman" w:hAnsi="Arial" w:cs="Arial"/>
          <w:sz w:val="24"/>
          <w:szCs w:val="24"/>
        </w:rPr>
        <w:t>!</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119C7381" w14:textId="77777777" w:rsidR="00C46124" w:rsidRDefault="00C46124" w:rsidP="001E3584"/>
    <w:p w14:paraId="6A95D175" w14:textId="77777777" w:rsidR="001E3584" w:rsidRPr="00B96763" w:rsidRDefault="001E3584" w:rsidP="001E3584">
      <w:pPr>
        <w:rPr>
          <w:sz w:val="24"/>
          <w:szCs w:val="24"/>
        </w:rPr>
      </w:pPr>
      <w:r w:rsidRPr="00B96763">
        <w:rPr>
          <w:sz w:val="24"/>
          <w:szCs w:val="24"/>
        </w:rPr>
        <w:t xml:space="preserve">See you soon, </w:t>
      </w:r>
    </w:p>
    <w:p w14:paraId="174B9B4D" w14:textId="38E85A9A" w:rsidR="00C46124" w:rsidRDefault="001E3584" w:rsidP="00C46124">
      <w:pPr>
        <w:rPr>
          <w:noProof/>
        </w:rPr>
      </w:pPr>
      <w:r w:rsidRPr="00B96763">
        <w:rPr>
          <w:sz w:val="24"/>
          <w:szCs w:val="24"/>
        </w:rPr>
        <w:t>Nimrod</w:t>
      </w:r>
    </w:p>
    <w:p w14:paraId="3418F810" w14:textId="303A1901"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w:t>
      </w:r>
      <w:proofErr w:type="spellStart"/>
      <w:r w:rsidRPr="0030552F">
        <w:rPr>
          <w:rFonts w:asciiTheme="majorBidi" w:hAnsiTheme="majorBidi" w:cstheme="majorBidi"/>
        </w:rPr>
        <w:t>Israely</w:t>
      </w:r>
      <w:proofErr w:type="spellEnd"/>
      <w:r w:rsidRPr="0030552F">
        <w:rPr>
          <w:rFonts w:asciiTheme="majorBidi" w:hAnsiTheme="majorBidi" w:cstheme="majorBidi"/>
        </w:rPr>
        <w:t xml:space="preserve">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60508F78" w:rsidR="001E3584" w:rsidRPr="000309FC" w:rsidRDefault="001E3584" w:rsidP="00195ECA">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5" w:history="1">
        <w:r w:rsidR="00195ECA" w:rsidRPr="00195ECA">
          <w:rPr>
            <w:rStyle w:val="Hyperlink"/>
            <w:i/>
            <w:iCs/>
            <w:sz w:val="26"/>
            <w:szCs w:val="26"/>
          </w:rPr>
          <w:t>Critical Field Notes: When Complexity Becomes the Constraint</w:t>
        </w:r>
      </w:hyperlink>
      <w:r w:rsidR="00821BB4">
        <w:rPr>
          <w:sz w:val="26"/>
          <w:szCs w:val="26"/>
        </w:rPr>
        <w:t>“.</w:t>
      </w:r>
      <w:hyperlink r:id="rId16" w:history="1"/>
      <w:hyperlink r:id="rId17"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lastRenderedPageBreak/>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022"/>
    <w:rsid w:val="000074AE"/>
    <w:rsid w:val="00010B4F"/>
    <w:rsid w:val="000121C3"/>
    <w:rsid w:val="00015E08"/>
    <w:rsid w:val="00016BF7"/>
    <w:rsid w:val="00016C72"/>
    <w:rsid w:val="00017432"/>
    <w:rsid w:val="000175CC"/>
    <w:rsid w:val="0002087C"/>
    <w:rsid w:val="000231DD"/>
    <w:rsid w:val="0002427E"/>
    <w:rsid w:val="00025BF2"/>
    <w:rsid w:val="00027157"/>
    <w:rsid w:val="00027CAA"/>
    <w:rsid w:val="000309FC"/>
    <w:rsid w:val="000329C1"/>
    <w:rsid w:val="00033F5C"/>
    <w:rsid w:val="00037BD7"/>
    <w:rsid w:val="00042F5C"/>
    <w:rsid w:val="000436A3"/>
    <w:rsid w:val="00043C7C"/>
    <w:rsid w:val="00043DE1"/>
    <w:rsid w:val="00043FB5"/>
    <w:rsid w:val="00044C73"/>
    <w:rsid w:val="00050554"/>
    <w:rsid w:val="0005071F"/>
    <w:rsid w:val="0005103A"/>
    <w:rsid w:val="0005229B"/>
    <w:rsid w:val="00052C0D"/>
    <w:rsid w:val="00052EEC"/>
    <w:rsid w:val="00060707"/>
    <w:rsid w:val="00061B4F"/>
    <w:rsid w:val="0006228B"/>
    <w:rsid w:val="000647F9"/>
    <w:rsid w:val="000657A7"/>
    <w:rsid w:val="0006606F"/>
    <w:rsid w:val="000672A7"/>
    <w:rsid w:val="00070DFD"/>
    <w:rsid w:val="000725EB"/>
    <w:rsid w:val="00073DE4"/>
    <w:rsid w:val="00074953"/>
    <w:rsid w:val="000754D3"/>
    <w:rsid w:val="00076ACE"/>
    <w:rsid w:val="00076D13"/>
    <w:rsid w:val="0008037F"/>
    <w:rsid w:val="00080721"/>
    <w:rsid w:val="000813C7"/>
    <w:rsid w:val="00081BFB"/>
    <w:rsid w:val="000842D0"/>
    <w:rsid w:val="00087E99"/>
    <w:rsid w:val="00094773"/>
    <w:rsid w:val="000959B5"/>
    <w:rsid w:val="00095D93"/>
    <w:rsid w:val="00095DB5"/>
    <w:rsid w:val="00095E65"/>
    <w:rsid w:val="00095EB4"/>
    <w:rsid w:val="000964FA"/>
    <w:rsid w:val="000966A4"/>
    <w:rsid w:val="000974E6"/>
    <w:rsid w:val="00097B6B"/>
    <w:rsid w:val="000A0C6E"/>
    <w:rsid w:val="000A4507"/>
    <w:rsid w:val="000B1A55"/>
    <w:rsid w:val="000B3963"/>
    <w:rsid w:val="000B4B29"/>
    <w:rsid w:val="000B62DC"/>
    <w:rsid w:val="000B7B2B"/>
    <w:rsid w:val="000B7D65"/>
    <w:rsid w:val="000C017C"/>
    <w:rsid w:val="000C1338"/>
    <w:rsid w:val="000C1EB8"/>
    <w:rsid w:val="000C3B63"/>
    <w:rsid w:val="000C3F68"/>
    <w:rsid w:val="000C4344"/>
    <w:rsid w:val="000C44D3"/>
    <w:rsid w:val="000C47FA"/>
    <w:rsid w:val="000C5340"/>
    <w:rsid w:val="000C63DC"/>
    <w:rsid w:val="000C6775"/>
    <w:rsid w:val="000C6E0E"/>
    <w:rsid w:val="000D1156"/>
    <w:rsid w:val="000D257C"/>
    <w:rsid w:val="000D2E15"/>
    <w:rsid w:val="000D52DF"/>
    <w:rsid w:val="000D5DA8"/>
    <w:rsid w:val="000E02F1"/>
    <w:rsid w:val="000E03B2"/>
    <w:rsid w:val="000E2AA0"/>
    <w:rsid w:val="000E3D27"/>
    <w:rsid w:val="000E3E4D"/>
    <w:rsid w:val="000E6C24"/>
    <w:rsid w:val="000F0279"/>
    <w:rsid w:val="000F1C91"/>
    <w:rsid w:val="000F2318"/>
    <w:rsid w:val="000F4563"/>
    <w:rsid w:val="000F559B"/>
    <w:rsid w:val="000F5F0D"/>
    <w:rsid w:val="000F610D"/>
    <w:rsid w:val="00101F52"/>
    <w:rsid w:val="00102616"/>
    <w:rsid w:val="00105796"/>
    <w:rsid w:val="00105D18"/>
    <w:rsid w:val="0010660F"/>
    <w:rsid w:val="00106836"/>
    <w:rsid w:val="00107216"/>
    <w:rsid w:val="001074A4"/>
    <w:rsid w:val="0011107D"/>
    <w:rsid w:val="00113CBC"/>
    <w:rsid w:val="0011455D"/>
    <w:rsid w:val="001149B5"/>
    <w:rsid w:val="00114BFE"/>
    <w:rsid w:val="00115CCA"/>
    <w:rsid w:val="001203F8"/>
    <w:rsid w:val="00123137"/>
    <w:rsid w:val="00123353"/>
    <w:rsid w:val="00124890"/>
    <w:rsid w:val="00124B30"/>
    <w:rsid w:val="00127BE0"/>
    <w:rsid w:val="00134864"/>
    <w:rsid w:val="00135067"/>
    <w:rsid w:val="00137C48"/>
    <w:rsid w:val="00141B5D"/>
    <w:rsid w:val="00141C14"/>
    <w:rsid w:val="001426BF"/>
    <w:rsid w:val="00142A20"/>
    <w:rsid w:val="0014501E"/>
    <w:rsid w:val="0014603D"/>
    <w:rsid w:val="00147F83"/>
    <w:rsid w:val="00150B34"/>
    <w:rsid w:val="001520D4"/>
    <w:rsid w:val="001526AF"/>
    <w:rsid w:val="00152DC5"/>
    <w:rsid w:val="00155559"/>
    <w:rsid w:val="001564B4"/>
    <w:rsid w:val="00160833"/>
    <w:rsid w:val="0016234B"/>
    <w:rsid w:val="00162752"/>
    <w:rsid w:val="00162B00"/>
    <w:rsid w:val="00164D18"/>
    <w:rsid w:val="0017166E"/>
    <w:rsid w:val="00172E6C"/>
    <w:rsid w:val="001824A4"/>
    <w:rsid w:val="001824D3"/>
    <w:rsid w:val="00185902"/>
    <w:rsid w:val="00190C0C"/>
    <w:rsid w:val="00190FA0"/>
    <w:rsid w:val="001925BD"/>
    <w:rsid w:val="001926E3"/>
    <w:rsid w:val="00192BED"/>
    <w:rsid w:val="00193E4D"/>
    <w:rsid w:val="00194BC0"/>
    <w:rsid w:val="001958D6"/>
    <w:rsid w:val="00195ECA"/>
    <w:rsid w:val="00195FE4"/>
    <w:rsid w:val="00197769"/>
    <w:rsid w:val="001A517D"/>
    <w:rsid w:val="001A5755"/>
    <w:rsid w:val="001A575C"/>
    <w:rsid w:val="001B2FE5"/>
    <w:rsid w:val="001B33B0"/>
    <w:rsid w:val="001B34E7"/>
    <w:rsid w:val="001B475F"/>
    <w:rsid w:val="001C38E6"/>
    <w:rsid w:val="001C5534"/>
    <w:rsid w:val="001C797A"/>
    <w:rsid w:val="001D1442"/>
    <w:rsid w:val="001D277E"/>
    <w:rsid w:val="001D4843"/>
    <w:rsid w:val="001D7162"/>
    <w:rsid w:val="001E30C8"/>
    <w:rsid w:val="001E313B"/>
    <w:rsid w:val="001E3584"/>
    <w:rsid w:val="001E45A1"/>
    <w:rsid w:val="001E663A"/>
    <w:rsid w:val="001F21C3"/>
    <w:rsid w:val="001F49E3"/>
    <w:rsid w:val="001F7B24"/>
    <w:rsid w:val="00200291"/>
    <w:rsid w:val="00202298"/>
    <w:rsid w:val="002058A6"/>
    <w:rsid w:val="00205AA6"/>
    <w:rsid w:val="002063B5"/>
    <w:rsid w:val="00206EF0"/>
    <w:rsid w:val="00207065"/>
    <w:rsid w:val="0020787A"/>
    <w:rsid w:val="00213BA0"/>
    <w:rsid w:val="00214649"/>
    <w:rsid w:val="0021621D"/>
    <w:rsid w:val="002163EC"/>
    <w:rsid w:val="0021695B"/>
    <w:rsid w:val="00217681"/>
    <w:rsid w:val="002203A4"/>
    <w:rsid w:val="00221946"/>
    <w:rsid w:val="002259CB"/>
    <w:rsid w:val="00226B23"/>
    <w:rsid w:val="00233162"/>
    <w:rsid w:val="00235CA4"/>
    <w:rsid w:val="00237A8B"/>
    <w:rsid w:val="002417B0"/>
    <w:rsid w:val="00241DB7"/>
    <w:rsid w:val="002429ED"/>
    <w:rsid w:val="00243075"/>
    <w:rsid w:val="00244B12"/>
    <w:rsid w:val="00244B6A"/>
    <w:rsid w:val="00245AE0"/>
    <w:rsid w:val="002512EC"/>
    <w:rsid w:val="002521B5"/>
    <w:rsid w:val="00252370"/>
    <w:rsid w:val="00253440"/>
    <w:rsid w:val="00255581"/>
    <w:rsid w:val="002564F1"/>
    <w:rsid w:val="00257327"/>
    <w:rsid w:val="002604EF"/>
    <w:rsid w:val="00261602"/>
    <w:rsid w:val="00261D19"/>
    <w:rsid w:val="002651AB"/>
    <w:rsid w:val="00265AC8"/>
    <w:rsid w:val="0027164B"/>
    <w:rsid w:val="002739D9"/>
    <w:rsid w:val="002764F4"/>
    <w:rsid w:val="0028009F"/>
    <w:rsid w:val="00281014"/>
    <w:rsid w:val="002839DE"/>
    <w:rsid w:val="002843F0"/>
    <w:rsid w:val="00290701"/>
    <w:rsid w:val="002928D4"/>
    <w:rsid w:val="0029411B"/>
    <w:rsid w:val="00296560"/>
    <w:rsid w:val="002A03D9"/>
    <w:rsid w:val="002A1400"/>
    <w:rsid w:val="002A2BA0"/>
    <w:rsid w:val="002A3697"/>
    <w:rsid w:val="002A4EEC"/>
    <w:rsid w:val="002A559C"/>
    <w:rsid w:val="002A6AD2"/>
    <w:rsid w:val="002A7EC8"/>
    <w:rsid w:val="002B0B9E"/>
    <w:rsid w:val="002B49C8"/>
    <w:rsid w:val="002B4B8A"/>
    <w:rsid w:val="002B521E"/>
    <w:rsid w:val="002C0C89"/>
    <w:rsid w:val="002C1300"/>
    <w:rsid w:val="002C2E5B"/>
    <w:rsid w:val="002C4C88"/>
    <w:rsid w:val="002C539B"/>
    <w:rsid w:val="002C54CF"/>
    <w:rsid w:val="002C598E"/>
    <w:rsid w:val="002C6CE6"/>
    <w:rsid w:val="002D0337"/>
    <w:rsid w:val="002D4EA9"/>
    <w:rsid w:val="002D5743"/>
    <w:rsid w:val="002D6755"/>
    <w:rsid w:val="002D747B"/>
    <w:rsid w:val="002E449C"/>
    <w:rsid w:val="002E4B61"/>
    <w:rsid w:val="002E5075"/>
    <w:rsid w:val="002E5DD1"/>
    <w:rsid w:val="002E69FF"/>
    <w:rsid w:val="002F1430"/>
    <w:rsid w:val="002F1DD0"/>
    <w:rsid w:val="002F1F5C"/>
    <w:rsid w:val="002F3654"/>
    <w:rsid w:val="002F46B6"/>
    <w:rsid w:val="002F47AF"/>
    <w:rsid w:val="002F6989"/>
    <w:rsid w:val="002F753C"/>
    <w:rsid w:val="00300608"/>
    <w:rsid w:val="00301ED6"/>
    <w:rsid w:val="00302C38"/>
    <w:rsid w:val="003034A0"/>
    <w:rsid w:val="00304980"/>
    <w:rsid w:val="00305569"/>
    <w:rsid w:val="003067B6"/>
    <w:rsid w:val="003069D3"/>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5353"/>
    <w:rsid w:val="0033551E"/>
    <w:rsid w:val="0034149A"/>
    <w:rsid w:val="00342E6F"/>
    <w:rsid w:val="00343D88"/>
    <w:rsid w:val="00344841"/>
    <w:rsid w:val="0034553A"/>
    <w:rsid w:val="00353841"/>
    <w:rsid w:val="00353F4C"/>
    <w:rsid w:val="003541C5"/>
    <w:rsid w:val="00354D30"/>
    <w:rsid w:val="00356578"/>
    <w:rsid w:val="00356AAC"/>
    <w:rsid w:val="00356D66"/>
    <w:rsid w:val="00362E64"/>
    <w:rsid w:val="00363C67"/>
    <w:rsid w:val="00365537"/>
    <w:rsid w:val="00367A1F"/>
    <w:rsid w:val="0037058C"/>
    <w:rsid w:val="0037143E"/>
    <w:rsid w:val="003757F8"/>
    <w:rsid w:val="00376FCE"/>
    <w:rsid w:val="00380EB3"/>
    <w:rsid w:val="00382780"/>
    <w:rsid w:val="00382BF6"/>
    <w:rsid w:val="003834C6"/>
    <w:rsid w:val="0038622B"/>
    <w:rsid w:val="0039050B"/>
    <w:rsid w:val="003908E1"/>
    <w:rsid w:val="0039203A"/>
    <w:rsid w:val="00395621"/>
    <w:rsid w:val="003957E5"/>
    <w:rsid w:val="00396396"/>
    <w:rsid w:val="003A08C2"/>
    <w:rsid w:val="003A22BE"/>
    <w:rsid w:val="003A274E"/>
    <w:rsid w:val="003A4AEE"/>
    <w:rsid w:val="003A5EC1"/>
    <w:rsid w:val="003A5F80"/>
    <w:rsid w:val="003A6908"/>
    <w:rsid w:val="003A7234"/>
    <w:rsid w:val="003B03C3"/>
    <w:rsid w:val="003B0534"/>
    <w:rsid w:val="003B2013"/>
    <w:rsid w:val="003B5060"/>
    <w:rsid w:val="003C0286"/>
    <w:rsid w:val="003C0B37"/>
    <w:rsid w:val="003C2590"/>
    <w:rsid w:val="003C2C0C"/>
    <w:rsid w:val="003C4036"/>
    <w:rsid w:val="003C508F"/>
    <w:rsid w:val="003D30DF"/>
    <w:rsid w:val="003D3D6D"/>
    <w:rsid w:val="003D7129"/>
    <w:rsid w:val="003E4534"/>
    <w:rsid w:val="003E73B4"/>
    <w:rsid w:val="003E7439"/>
    <w:rsid w:val="003F007A"/>
    <w:rsid w:val="003F35CC"/>
    <w:rsid w:val="003F6821"/>
    <w:rsid w:val="00400A1F"/>
    <w:rsid w:val="00400D3D"/>
    <w:rsid w:val="00404F9B"/>
    <w:rsid w:val="0040505E"/>
    <w:rsid w:val="0040628E"/>
    <w:rsid w:val="00406897"/>
    <w:rsid w:val="00407C3B"/>
    <w:rsid w:val="004119AA"/>
    <w:rsid w:val="00412B6C"/>
    <w:rsid w:val="00414C0F"/>
    <w:rsid w:val="00416E6B"/>
    <w:rsid w:val="0042093C"/>
    <w:rsid w:val="0042259E"/>
    <w:rsid w:val="00423EA4"/>
    <w:rsid w:val="004242F7"/>
    <w:rsid w:val="0042583E"/>
    <w:rsid w:val="00427F90"/>
    <w:rsid w:val="004335E3"/>
    <w:rsid w:val="004336A7"/>
    <w:rsid w:val="004342CD"/>
    <w:rsid w:val="00434762"/>
    <w:rsid w:val="00435A76"/>
    <w:rsid w:val="0044131D"/>
    <w:rsid w:val="004437E6"/>
    <w:rsid w:val="00445260"/>
    <w:rsid w:val="00446804"/>
    <w:rsid w:val="004468F2"/>
    <w:rsid w:val="00450FF9"/>
    <w:rsid w:val="00452459"/>
    <w:rsid w:val="00454366"/>
    <w:rsid w:val="0045505B"/>
    <w:rsid w:val="00455710"/>
    <w:rsid w:val="00456964"/>
    <w:rsid w:val="004576D3"/>
    <w:rsid w:val="00463D1F"/>
    <w:rsid w:val="00466027"/>
    <w:rsid w:val="004709AB"/>
    <w:rsid w:val="00471139"/>
    <w:rsid w:val="00471D25"/>
    <w:rsid w:val="00472A57"/>
    <w:rsid w:val="00472ACD"/>
    <w:rsid w:val="00472B8D"/>
    <w:rsid w:val="00472DA8"/>
    <w:rsid w:val="0047439C"/>
    <w:rsid w:val="00476993"/>
    <w:rsid w:val="00476CFE"/>
    <w:rsid w:val="00480D95"/>
    <w:rsid w:val="00481DF0"/>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5FF9"/>
    <w:rsid w:val="004B733B"/>
    <w:rsid w:val="004C08C2"/>
    <w:rsid w:val="004C12C0"/>
    <w:rsid w:val="004C2099"/>
    <w:rsid w:val="004C4CFF"/>
    <w:rsid w:val="004D02BA"/>
    <w:rsid w:val="004D1261"/>
    <w:rsid w:val="004D17A0"/>
    <w:rsid w:val="004D5FCC"/>
    <w:rsid w:val="004D6471"/>
    <w:rsid w:val="004D6C68"/>
    <w:rsid w:val="004D7718"/>
    <w:rsid w:val="004E37EE"/>
    <w:rsid w:val="004E3DD7"/>
    <w:rsid w:val="004E4E61"/>
    <w:rsid w:val="004F010B"/>
    <w:rsid w:val="004F20F9"/>
    <w:rsid w:val="004F68BF"/>
    <w:rsid w:val="00502E2A"/>
    <w:rsid w:val="00503117"/>
    <w:rsid w:val="0050354C"/>
    <w:rsid w:val="00503756"/>
    <w:rsid w:val="00503965"/>
    <w:rsid w:val="00505023"/>
    <w:rsid w:val="0051055C"/>
    <w:rsid w:val="005112D4"/>
    <w:rsid w:val="005119FE"/>
    <w:rsid w:val="00511EA5"/>
    <w:rsid w:val="00512403"/>
    <w:rsid w:val="00512EBE"/>
    <w:rsid w:val="00515685"/>
    <w:rsid w:val="00520CBD"/>
    <w:rsid w:val="00523074"/>
    <w:rsid w:val="0053035E"/>
    <w:rsid w:val="005320F2"/>
    <w:rsid w:val="005325A6"/>
    <w:rsid w:val="00540D6B"/>
    <w:rsid w:val="005421CB"/>
    <w:rsid w:val="00542B93"/>
    <w:rsid w:val="00542D8B"/>
    <w:rsid w:val="0054484D"/>
    <w:rsid w:val="00544B7F"/>
    <w:rsid w:val="00547042"/>
    <w:rsid w:val="005471DD"/>
    <w:rsid w:val="00547C83"/>
    <w:rsid w:val="00552341"/>
    <w:rsid w:val="00554C12"/>
    <w:rsid w:val="005568AA"/>
    <w:rsid w:val="00560AE9"/>
    <w:rsid w:val="005611A2"/>
    <w:rsid w:val="00561931"/>
    <w:rsid w:val="00562EA6"/>
    <w:rsid w:val="00563320"/>
    <w:rsid w:val="00563484"/>
    <w:rsid w:val="00564002"/>
    <w:rsid w:val="00566C14"/>
    <w:rsid w:val="00570E79"/>
    <w:rsid w:val="00571C20"/>
    <w:rsid w:val="00580E81"/>
    <w:rsid w:val="005810EB"/>
    <w:rsid w:val="0058130D"/>
    <w:rsid w:val="00582667"/>
    <w:rsid w:val="00584425"/>
    <w:rsid w:val="00584838"/>
    <w:rsid w:val="005868CB"/>
    <w:rsid w:val="005915F9"/>
    <w:rsid w:val="00593B46"/>
    <w:rsid w:val="00593DF2"/>
    <w:rsid w:val="0059613F"/>
    <w:rsid w:val="00596E10"/>
    <w:rsid w:val="005979AE"/>
    <w:rsid w:val="00597F84"/>
    <w:rsid w:val="005A057A"/>
    <w:rsid w:val="005A0C26"/>
    <w:rsid w:val="005A2F9A"/>
    <w:rsid w:val="005A4E09"/>
    <w:rsid w:val="005A4E6E"/>
    <w:rsid w:val="005B0B68"/>
    <w:rsid w:val="005B0F14"/>
    <w:rsid w:val="005B561A"/>
    <w:rsid w:val="005B6EFE"/>
    <w:rsid w:val="005C2FA0"/>
    <w:rsid w:val="005C7B1A"/>
    <w:rsid w:val="005D0227"/>
    <w:rsid w:val="005D1FC0"/>
    <w:rsid w:val="005D2204"/>
    <w:rsid w:val="005D24D2"/>
    <w:rsid w:val="005D2EE5"/>
    <w:rsid w:val="005D2F83"/>
    <w:rsid w:val="005D473D"/>
    <w:rsid w:val="005D67C3"/>
    <w:rsid w:val="005E014B"/>
    <w:rsid w:val="005E06F5"/>
    <w:rsid w:val="005E0FB5"/>
    <w:rsid w:val="005E35B3"/>
    <w:rsid w:val="005E61AD"/>
    <w:rsid w:val="005F027E"/>
    <w:rsid w:val="005F1431"/>
    <w:rsid w:val="005F2EF8"/>
    <w:rsid w:val="005F3148"/>
    <w:rsid w:val="005F5F49"/>
    <w:rsid w:val="006009C3"/>
    <w:rsid w:val="00601D3B"/>
    <w:rsid w:val="00606E46"/>
    <w:rsid w:val="00607010"/>
    <w:rsid w:val="00611145"/>
    <w:rsid w:val="00612862"/>
    <w:rsid w:val="00613017"/>
    <w:rsid w:val="00613DDE"/>
    <w:rsid w:val="00616770"/>
    <w:rsid w:val="00621E28"/>
    <w:rsid w:val="00624793"/>
    <w:rsid w:val="00625BBC"/>
    <w:rsid w:val="00625CF3"/>
    <w:rsid w:val="006272D4"/>
    <w:rsid w:val="0063019C"/>
    <w:rsid w:val="00630964"/>
    <w:rsid w:val="006330A8"/>
    <w:rsid w:val="0063324D"/>
    <w:rsid w:val="00633EE2"/>
    <w:rsid w:val="006348FA"/>
    <w:rsid w:val="00635C86"/>
    <w:rsid w:val="006367CC"/>
    <w:rsid w:val="0064201D"/>
    <w:rsid w:val="00643362"/>
    <w:rsid w:val="00643455"/>
    <w:rsid w:val="00644ACD"/>
    <w:rsid w:val="00651CB1"/>
    <w:rsid w:val="006525A7"/>
    <w:rsid w:val="00660ACA"/>
    <w:rsid w:val="00662EB8"/>
    <w:rsid w:val="006640CF"/>
    <w:rsid w:val="00664A72"/>
    <w:rsid w:val="00664C1E"/>
    <w:rsid w:val="006658CE"/>
    <w:rsid w:val="00667913"/>
    <w:rsid w:val="006712B8"/>
    <w:rsid w:val="006728C1"/>
    <w:rsid w:val="00673307"/>
    <w:rsid w:val="00677B04"/>
    <w:rsid w:val="00682556"/>
    <w:rsid w:val="006839E9"/>
    <w:rsid w:val="00685D87"/>
    <w:rsid w:val="006868E5"/>
    <w:rsid w:val="00687AA7"/>
    <w:rsid w:val="00687D45"/>
    <w:rsid w:val="006927EF"/>
    <w:rsid w:val="006934C8"/>
    <w:rsid w:val="00694077"/>
    <w:rsid w:val="0069636D"/>
    <w:rsid w:val="00696C46"/>
    <w:rsid w:val="006A1D0D"/>
    <w:rsid w:val="006A2FC3"/>
    <w:rsid w:val="006A31B0"/>
    <w:rsid w:val="006A4A2B"/>
    <w:rsid w:val="006A4BBE"/>
    <w:rsid w:val="006A5E96"/>
    <w:rsid w:val="006A6F7A"/>
    <w:rsid w:val="006B1BA6"/>
    <w:rsid w:val="006B3B11"/>
    <w:rsid w:val="006B3B1E"/>
    <w:rsid w:val="006B683F"/>
    <w:rsid w:val="006C22A4"/>
    <w:rsid w:val="006C2831"/>
    <w:rsid w:val="006C2999"/>
    <w:rsid w:val="006C3DAC"/>
    <w:rsid w:val="006C3EE0"/>
    <w:rsid w:val="006C44C6"/>
    <w:rsid w:val="006C44F1"/>
    <w:rsid w:val="006C5C12"/>
    <w:rsid w:val="006C7734"/>
    <w:rsid w:val="006D02C2"/>
    <w:rsid w:val="006D1BC0"/>
    <w:rsid w:val="006D41BC"/>
    <w:rsid w:val="006D450C"/>
    <w:rsid w:val="006D4594"/>
    <w:rsid w:val="006D45AD"/>
    <w:rsid w:val="006E0F57"/>
    <w:rsid w:val="006E4BE0"/>
    <w:rsid w:val="006E596F"/>
    <w:rsid w:val="006F437E"/>
    <w:rsid w:val="006F795F"/>
    <w:rsid w:val="00703050"/>
    <w:rsid w:val="00704E72"/>
    <w:rsid w:val="00707500"/>
    <w:rsid w:val="0070796A"/>
    <w:rsid w:val="00710810"/>
    <w:rsid w:val="00710894"/>
    <w:rsid w:val="007112D2"/>
    <w:rsid w:val="007126AA"/>
    <w:rsid w:val="00714247"/>
    <w:rsid w:val="007214E5"/>
    <w:rsid w:val="0072159A"/>
    <w:rsid w:val="00721CC5"/>
    <w:rsid w:val="007235BA"/>
    <w:rsid w:val="00725A2E"/>
    <w:rsid w:val="007260F3"/>
    <w:rsid w:val="007319FF"/>
    <w:rsid w:val="007328B6"/>
    <w:rsid w:val="00734E0F"/>
    <w:rsid w:val="00735A06"/>
    <w:rsid w:val="00737219"/>
    <w:rsid w:val="00740B07"/>
    <w:rsid w:val="0074250D"/>
    <w:rsid w:val="0074394A"/>
    <w:rsid w:val="0074466B"/>
    <w:rsid w:val="007458D2"/>
    <w:rsid w:val="00745D54"/>
    <w:rsid w:val="00746506"/>
    <w:rsid w:val="007515C4"/>
    <w:rsid w:val="007519AD"/>
    <w:rsid w:val="007544A4"/>
    <w:rsid w:val="00754B08"/>
    <w:rsid w:val="00756443"/>
    <w:rsid w:val="007564D2"/>
    <w:rsid w:val="007569D1"/>
    <w:rsid w:val="00757311"/>
    <w:rsid w:val="00757CC0"/>
    <w:rsid w:val="00757F66"/>
    <w:rsid w:val="00765431"/>
    <w:rsid w:val="00765949"/>
    <w:rsid w:val="00767C41"/>
    <w:rsid w:val="0077506D"/>
    <w:rsid w:val="007753C0"/>
    <w:rsid w:val="007815D8"/>
    <w:rsid w:val="00782364"/>
    <w:rsid w:val="007827BE"/>
    <w:rsid w:val="00786D67"/>
    <w:rsid w:val="00787651"/>
    <w:rsid w:val="00791122"/>
    <w:rsid w:val="00791946"/>
    <w:rsid w:val="00793761"/>
    <w:rsid w:val="00795122"/>
    <w:rsid w:val="00795212"/>
    <w:rsid w:val="0079796D"/>
    <w:rsid w:val="007A0A1D"/>
    <w:rsid w:val="007A1538"/>
    <w:rsid w:val="007A183D"/>
    <w:rsid w:val="007A349F"/>
    <w:rsid w:val="007A3B11"/>
    <w:rsid w:val="007A4B63"/>
    <w:rsid w:val="007A63A0"/>
    <w:rsid w:val="007B2AEA"/>
    <w:rsid w:val="007B7657"/>
    <w:rsid w:val="007C0294"/>
    <w:rsid w:val="007C0DCE"/>
    <w:rsid w:val="007C1084"/>
    <w:rsid w:val="007C44EC"/>
    <w:rsid w:val="007C4B37"/>
    <w:rsid w:val="007C4C69"/>
    <w:rsid w:val="007C5CAE"/>
    <w:rsid w:val="007C6C0E"/>
    <w:rsid w:val="007D019E"/>
    <w:rsid w:val="007D1223"/>
    <w:rsid w:val="007D202C"/>
    <w:rsid w:val="007D3008"/>
    <w:rsid w:val="007D3309"/>
    <w:rsid w:val="007D4B60"/>
    <w:rsid w:val="007D4C87"/>
    <w:rsid w:val="007D587B"/>
    <w:rsid w:val="007D7A4D"/>
    <w:rsid w:val="007E0780"/>
    <w:rsid w:val="007E0CEF"/>
    <w:rsid w:val="007E1979"/>
    <w:rsid w:val="007E4152"/>
    <w:rsid w:val="007E5295"/>
    <w:rsid w:val="007E75B5"/>
    <w:rsid w:val="007F1B9A"/>
    <w:rsid w:val="007F2A1D"/>
    <w:rsid w:val="007F2F01"/>
    <w:rsid w:val="007F5230"/>
    <w:rsid w:val="007F6A6F"/>
    <w:rsid w:val="007F7D65"/>
    <w:rsid w:val="00801312"/>
    <w:rsid w:val="00801A86"/>
    <w:rsid w:val="00802BDF"/>
    <w:rsid w:val="00805B61"/>
    <w:rsid w:val="0080751F"/>
    <w:rsid w:val="00810B83"/>
    <w:rsid w:val="0081127C"/>
    <w:rsid w:val="0081231C"/>
    <w:rsid w:val="00812839"/>
    <w:rsid w:val="00812DE4"/>
    <w:rsid w:val="008137C0"/>
    <w:rsid w:val="0081436A"/>
    <w:rsid w:val="00816D8C"/>
    <w:rsid w:val="008211BF"/>
    <w:rsid w:val="00821BB4"/>
    <w:rsid w:val="00821C57"/>
    <w:rsid w:val="00822069"/>
    <w:rsid w:val="00822A80"/>
    <w:rsid w:val="00824265"/>
    <w:rsid w:val="008312A6"/>
    <w:rsid w:val="008323C6"/>
    <w:rsid w:val="008331C5"/>
    <w:rsid w:val="0083352C"/>
    <w:rsid w:val="00836A8D"/>
    <w:rsid w:val="008378C0"/>
    <w:rsid w:val="00843C79"/>
    <w:rsid w:val="008441F2"/>
    <w:rsid w:val="00845016"/>
    <w:rsid w:val="008450EB"/>
    <w:rsid w:val="0085001D"/>
    <w:rsid w:val="00853697"/>
    <w:rsid w:val="00854DAA"/>
    <w:rsid w:val="00855E2C"/>
    <w:rsid w:val="0085733D"/>
    <w:rsid w:val="008611AB"/>
    <w:rsid w:val="00862714"/>
    <w:rsid w:val="0086283D"/>
    <w:rsid w:val="008650A6"/>
    <w:rsid w:val="00867698"/>
    <w:rsid w:val="00873849"/>
    <w:rsid w:val="008755CE"/>
    <w:rsid w:val="008761FF"/>
    <w:rsid w:val="008831F2"/>
    <w:rsid w:val="0088466D"/>
    <w:rsid w:val="008849B3"/>
    <w:rsid w:val="008900C8"/>
    <w:rsid w:val="00890352"/>
    <w:rsid w:val="00890C84"/>
    <w:rsid w:val="00891981"/>
    <w:rsid w:val="00892A22"/>
    <w:rsid w:val="00892A84"/>
    <w:rsid w:val="00894197"/>
    <w:rsid w:val="00894882"/>
    <w:rsid w:val="00895540"/>
    <w:rsid w:val="00897DAE"/>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0D13"/>
    <w:rsid w:val="008D1613"/>
    <w:rsid w:val="008D1D92"/>
    <w:rsid w:val="008D243A"/>
    <w:rsid w:val="008D2DEA"/>
    <w:rsid w:val="008D328B"/>
    <w:rsid w:val="008D3EE7"/>
    <w:rsid w:val="008D4D6E"/>
    <w:rsid w:val="008D5C3E"/>
    <w:rsid w:val="008D60D3"/>
    <w:rsid w:val="008D6AEF"/>
    <w:rsid w:val="008D733D"/>
    <w:rsid w:val="008D7872"/>
    <w:rsid w:val="008E3502"/>
    <w:rsid w:val="008E3E12"/>
    <w:rsid w:val="008E3F02"/>
    <w:rsid w:val="008E5E2D"/>
    <w:rsid w:val="008E67F4"/>
    <w:rsid w:val="008E74FF"/>
    <w:rsid w:val="008E7CB6"/>
    <w:rsid w:val="008F6E75"/>
    <w:rsid w:val="00901E2D"/>
    <w:rsid w:val="00902209"/>
    <w:rsid w:val="00902947"/>
    <w:rsid w:val="00902E63"/>
    <w:rsid w:val="00903702"/>
    <w:rsid w:val="009066A7"/>
    <w:rsid w:val="00907D68"/>
    <w:rsid w:val="009105F2"/>
    <w:rsid w:val="009113EE"/>
    <w:rsid w:val="00911C7E"/>
    <w:rsid w:val="00912175"/>
    <w:rsid w:val="00913F6B"/>
    <w:rsid w:val="0091507C"/>
    <w:rsid w:val="00917878"/>
    <w:rsid w:val="0092057E"/>
    <w:rsid w:val="00922A5D"/>
    <w:rsid w:val="009251DF"/>
    <w:rsid w:val="00930199"/>
    <w:rsid w:val="00935E4A"/>
    <w:rsid w:val="0093617E"/>
    <w:rsid w:val="00940BED"/>
    <w:rsid w:val="00941CEA"/>
    <w:rsid w:val="00942B65"/>
    <w:rsid w:val="00946EAD"/>
    <w:rsid w:val="00947115"/>
    <w:rsid w:val="009475F1"/>
    <w:rsid w:val="00950559"/>
    <w:rsid w:val="00954660"/>
    <w:rsid w:val="00955626"/>
    <w:rsid w:val="00955AAE"/>
    <w:rsid w:val="0095784B"/>
    <w:rsid w:val="00957A27"/>
    <w:rsid w:val="009633FB"/>
    <w:rsid w:val="00963FB3"/>
    <w:rsid w:val="009649D5"/>
    <w:rsid w:val="00965520"/>
    <w:rsid w:val="00965873"/>
    <w:rsid w:val="009678C5"/>
    <w:rsid w:val="0097403A"/>
    <w:rsid w:val="00976815"/>
    <w:rsid w:val="009800D9"/>
    <w:rsid w:val="00983A69"/>
    <w:rsid w:val="009841B3"/>
    <w:rsid w:val="00984B11"/>
    <w:rsid w:val="00985B47"/>
    <w:rsid w:val="00986335"/>
    <w:rsid w:val="00987F71"/>
    <w:rsid w:val="00991220"/>
    <w:rsid w:val="00991D7D"/>
    <w:rsid w:val="00995601"/>
    <w:rsid w:val="0099579B"/>
    <w:rsid w:val="00995901"/>
    <w:rsid w:val="009961A4"/>
    <w:rsid w:val="00996440"/>
    <w:rsid w:val="009965F3"/>
    <w:rsid w:val="009967D7"/>
    <w:rsid w:val="009A21EF"/>
    <w:rsid w:val="009A3EDE"/>
    <w:rsid w:val="009A4FBB"/>
    <w:rsid w:val="009A5EF3"/>
    <w:rsid w:val="009B1F55"/>
    <w:rsid w:val="009B3DEA"/>
    <w:rsid w:val="009B5078"/>
    <w:rsid w:val="009B689E"/>
    <w:rsid w:val="009B68AC"/>
    <w:rsid w:val="009B73C6"/>
    <w:rsid w:val="009B7826"/>
    <w:rsid w:val="009C020E"/>
    <w:rsid w:val="009C1FC7"/>
    <w:rsid w:val="009C2A6B"/>
    <w:rsid w:val="009C3B2D"/>
    <w:rsid w:val="009C4644"/>
    <w:rsid w:val="009C4DD5"/>
    <w:rsid w:val="009C54B8"/>
    <w:rsid w:val="009D668F"/>
    <w:rsid w:val="009D753B"/>
    <w:rsid w:val="009F191E"/>
    <w:rsid w:val="009F21BE"/>
    <w:rsid w:val="009F349D"/>
    <w:rsid w:val="009F3EE2"/>
    <w:rsid w:val="009F517B"/>
    <w:rsid w:val="009F591E"/>
    <w:rsid w:val="009F612C"/>
    <w:rsid w:val="009F7A80"/>
    <w:rsid w:val="009F7BC2"/>
    <w:rsid w:val="00A01EE8"/>
    <w:rsid w:val="00A04848"/>
    <w:rsid w:val="00A10114"/>
    <w:rsid w:val="00A10B3E"/>
    <w:rsid w:val="00A11AF5"/>
    <w:rsid w:val="00A1579F"/>
    <w:rsid w:val="00A1768B"/>
    <w:rsid w:val="00A2092A"/>
    <w:rsid w:val="00A223B1"/>
    <w:rsid w:val="00A22921"/>
    <w:rsid w:val="00A22CD6"/>
    <w:rsid w:val="00A2539A"/>
    <w:rsid w:val="00A25BF7"/>
    <w:rsid w:val="00A25DE1"/>
    <w:rsid w:val="00A26C76"/>
    <w:rsid w:val="00A26F8F"/>
    <w:rsid w:val="00A270F6"/>
    <w:rsid w:val="00A2784B"/>
    <w:rsid w:val="00A3088F"/>
    <w:rsid w:val="00A32589"/>
    <w:rsid w:val="00A36150"/>
    <w:rsid w:val="00A405CC"/>
    <w:rsid w:val="00A41D2E"/>
    <w:rsid w:val="00A42CA5"/>
    <w:rsid w:val="00A452B5"/>
    <w:rsid w:val="00A45333"/>
    <w:rsid w:val="00A50FA9"/>
    <w:rsid w:val="00A52559"/>
    <w:rsid w:val="00A5283D"/>
    <w:rsid w:val="00A55937"/>
    <w:rsid w:val="00A576E5"/>
    <w:rsid w:val="00A57F12"/>
    <w:rsid w:val="00A65393"/>
    <w:rsid w:val="00A7119E"/>
    <w:rsid w:val="00A71AF0"/>
    <w:rsid w:val="00A71B94"/>
    <w:rsid w:val="00A749D6"/>
    <w:rsid w:val="00A76014"/>
    <w:rsid w:val="00A8094D"/>
    <w:rsid w:val="00A82A6A"/>
    <w:rsid w:val="00A914A8"/>
    <w:rsid w:val="00A925E4"/>
    <w:rsid w:val="00A94F34"/>
    <w:rsid w:val="00A97803"/>
    <w:rsid w:val="00AA16FB"/>
    <w:rsid w:val="00AA3F3F"/>
    <w:rsid w:val="00AA6296"/>
    <w:rsid w:val="00AA7CB2"/>
    <w:rsid w:val="00AB0156"/>
    <w:rsid w:val="00AB04B7"/>
    <w:rsid w:val="00AB22D3"/>
    <w:rsid w:val="00AB274B"/>
    <w:rsid w:val="00AB3BDB"/>
    <w:rsid w:val="00AB41C9"/>
    <w:rsid w:val="00AB569A"/>
    <w:rsid w:val="00AB61D6"/>
    <w:rsid w:val="00AC0226"/>
    <w:rsid w:val="00AC0A77"/>
    <w:rsid w:val="00AC1439"/>
    <w:rsid w:val="00AC2328"/>
    <w:rsid w:val="00AC2DC4"/>
    <w:rsid w:val="00AC4F20"/>
    <w:rsid w:val="00AC600E"/>
    <w:rsid w:val="00AC67D6"/>
    <w:rsid w:val="00AD2FE0"/>
    <w:rsid w:val="00AD4BFB"/>
    <w:rsid w:val="00AD7AE3"/>
    <w:rsid w:val="00AE3919"/>
    <w:rsid w:val="00AE717B"/>
    <w:rsid w:val="00AF0827"/>
    <w:rsid w:val="00AF1575"/>
    <w:rsid w:val="00AF2A8D"/>
    <w:rsid w:val="00AF53DA"/>
    <w:rsid w:val="00AF5697"/>
    <w:rsid w:val="00AF5E36"/>
    <w:rsid w:val="00B024AD"/>
    <w:rsid w:val="00B0373C"/>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3632"/>
    <w:rsid w:val="00B33EAF"/>
    <w:rsid w:val="00B41E63"/>
    <w:rsid w:val="00B43805"/>
    <w:rsid w:val="00B43A15"/>
    <w:rsid w:val="00B43DA1"/>
    <w:rsid w:val="00B43FD8"/>
    <w:rsid w:val="00B55E03"/>
    <w:rsid w:val="00B560C6"/>
    <w:rsid w:val="00B577D5"/>
    <w:rsid w:val="00B6155D"/>
    <w:rsid w:val="00B63EB0"/>
    <w:rsid w:val="00B64498"/>
    <w:rsid w:val="00B65275"/>
    <w:rsid w:val="00B65325"/>
    <w:rsid w:val="00B655A3"/>
    <w:rsid w:val="00B6675E"/>
    <w:rsid w:val="00B67639"/>
    <w:rsid w:val="00B72CA0"/>
    <w:rsid w:val="00B7478E"/>
    <w:rsid w:val="00B75481"/>
    <w:rsid w:val="00B764DB"/>
    <w:rsid w:val="00B77122"/>
    <w:rsid w:val="00B7761A"/>
    <w:rsid w:val="00B77D63"/>
    <w:rsid w:val="00B80C74"/>
    <w:rsid w:val="00B80FAF"/>
    <w:rsid w:val="00B81128"/>
    <w:rsid w:val="00B86C65"/>
    <w:rsid w:val="00B91422"/>
    <w:rsid w:val="00B947ED"/>
    <w:rsid w:val="00B95285"/>
    <w:rsid w:val="00B96F96"/>
    <w:rsid w:val="00BA0E81"/>
    <w:rsid w:val="00BA254F"/>
    <w:rsid w:val="00BA4F4D"/>
    <w:rsid w:val="00BA5A04"/>
    <w:rsid w:val="00BA7E71"/>
    <w:rsid w:val="00BB3070"/>
    <w:rsid w:val="00BB39A8"/>
    <w:rsid w:val="00BB5BB7"/>
    <w:rsid w:val="00BB72BC"/>
    <w:rsid w:val="00BC1A3A"/>
    <w:rsid w:val="00BC21CE"/>
    <w:rsid w:val="00BC5B85"/>
    <w:rsid w:val="00BC7465"/>
    <w:rsid w:val="00BC7501"/>
    <w:rsid w:val="00BD0B12"/>
    <w:rsid w:val="00BD47D6"/>
    <w:rsid w:val="00BD4888"/>
    <w:rsid w:val="00BD4A9C"/>
    <w:rsid w:val="00BE060A"/>
    <w:rsid w:val="00BE1A1F"/>
    <w:rsid w:val="00BE3AA3"/>
    <w:rsid w:val="00BE4045"/>
    <w:rsid w:val="00BE65E6"/>
    <w:rsid w:val="00BE7086"/>
    <w:rsid w:val="00BF1322"/>
    <w:rsid w:val="00BF541F"/>
    <w:rsid w:val="00BF6F12"/>
    <w:rsid w:val="00C000C6"/>
    <w:rsid w:val="00C02167"/>
    <w:rsid w:val="00C02D82"/>
    <w:rsid w:val="00C049DF"/>
    <w:rsid w:val="00C04DC0"/>
    <w:rsid w:val="00C04F4D"/>
    <w:rsid w:val="00C05FF8"/>
    <w:rsid w:val="00C105EE"/>
    <w:rsid w:val="00C1108F"/>
    <w:rsid w:val="00C167E9"/>
    <w:rsid w:val="00C174C4"/>
    <w:rsid w:val="00C207A5"/>
    <w:rsid w:val="00C2110C"/>
    <w:rsid w:val="00C2390F"/>
    <w:rsid w:val="00C23DB5"/>
    <w:rsid w:val="00C25C91"/>
    <w:rsid w:val="00C265D4"/>
    <w:rsid w:val="00C26D7D"/>
    <w:rsid w:val="00C2725D"/>
    <w:rsid w:val="00C30F5A"/>
    <w:rsid w:val="00C336E0"/>
    <w:rsid w:val="00C3643A"/>
    <w:rsid w:val="00C369A8"/>
    <w:rsid w:val="00C37A36"/>
    <w:rsid w:val="00C37D4E"/>
    <w:rsid w:val="00C37ECC"/>
    <w:rsid w:val="00C45A69"/>
    <w:rsid w:val="00C46124"/>
    <w:rsid w:val="00C47007"/>
    <w:rsid w:val="00C47754"/>
    <w:rsid w:val="00C52D0F"/>
    <w:rsid w:val="00C52D49"/>
    <w:rsid w:val="00C53C96"/>
    <w:rsid w:val="00C54510"/>
    <w:rsid w:val="00C57D50"/>
    <w:rsid w:val="00C618DA"/>
    <w:rsid w:val="00C61AC4"/>
    <w:rsid w:val="00C62F27"/>
    <w:rsid w:val="00C65355"/>
    <w:rsid w:val="00C655E1"/>
    <w:rsid w:val="00C6731A"/>
    <w:rsid w:val="00C70524"/>
    <w:rsid w:val="00C70F52"/>
    <w:rsid w:val="00C716CD"/>
    <w:rsid w:val="00C71E91"/>
    <w:rsid w:val="00C7510A"/>
    <w:rsid w:val="00C80523"/>
    <w:rsid w:val="00C836D0"/>
    <w:rsid w:val="00C871F2"/>
    <w:rsid w:val="00C94DB8"/>
    <w:rsid w:val="00C969BB"/>
    <w:rsid w:val="00C979F8"/>
    <w:rsid w:val="00CA0B89"/>
    <w:rsid w:val="00CA1357"/>
    <w:rsid w:val="00CA19C9"/>
    <w:rsid w:val="00CA22B1"/>
    <w:rsid w:val="00CA4673"/>
    <w:rsid w:val="00CA4FF0"/>
    <w:rsid w:val="00CA6283"/>
    <w:rsid w:val="00CA6306"/>
    <w:rsid w:val="00CA79BF"/>
    <w:rsid w:val="00CB0868"/>
    <w:rsid w:val="00CB08C8"/>
    <w:rsid w:val="00CB647B"/>
    <w:rsid w:val="00CB6A2F"/>
    <w:rsid w:val="00CB7D6B"/>
    <w:rsid w:val="00CC0214"/>
    <w:rsid w:val="00CC0861"/>
    <w:rsid w:val="00CC23A0"/>
    <w:rsid w:val="00CC2FCC"/>
    <w:rsid w:val="00CC734D"/>
    <w:rsid w:val="00CD0195"/>
    <w:rsid w:val="00CD221F"/>
    <w:rsid w:val="00CD2B8D"/>
    <w:rsid w:val="00CD317A"/>
    <w:rsid w:val="00CD37E4"/>
    <w:rsid w:val="00CD51AE"/>
    <w:rsid w:val="00CD6D9E"/>
    <w:rsid w:val="00CE0AE0"/>
    <w:rsid w:val="00CE2169"/>
    <w:rsid w:val="00CE21F2"/>
    <w:rsid w:val="00CE4B61"/>
    <w:rsid w:val="00CE4EB2"/>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14D7"/>
    <w:rsid w:val="00D23622"/>
    <w:rsid w:val="00D25771"/>
    <w:rsid w:val="00D27665"/>
    <w:rsid w:val="00D32DFC"/>
    <w:rsid w:val="00D35E76"/>
    <w:rsid w:val="00D36429"/>
    <w:rsid w:val="00D36B10"/>
    <w:rsid w:val="00D40B58"/>
    <w:rsid w:val="00D419B8"/>
    <w:rsid w:val="00D41C25"/>
    <w:rsid w:val="00D421AF"/>
    <w:rsid w:val="00D42EE4"/>
    <w:rsid w:val="00D46405"/>
    <w:rsid w:val="00D46554"/>
    <w:rsid w:val="00D46A6F"/>
    <w:rsid w:val="00D47D33"/>
    <w:rsid w:val="00D50AB7"/>
    <w:rsid w:val="00D54028"/>
    <w:rsid w:val="00D576AB"/>
    <w:rsid w:val="00D621D9"/>
    <w:rsid w:val="00D62BCA"/>
    <w:rsid w:val="00D6461D"/>
    <w:rsid w:val="00D65927"/>
    <w:rsid w:val="00D65EC5"/>
    <w:rsid w:val="00D70C0D"/>
    <w:rsid w:val="00D7182C"/>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424F"/>
    <w:rsid w:val="00D95623"/>
    <w:rsid w:val="00DA0EF5"/>
    <w:rsid w:val="00DA111C"/>
    <w:rsid w:val="00DA2015"/>
    <w:rsid w:val="00DA2B6B"/>
    <w:rsid w:val="00DA2B96"/>
    <w:rsid w:val="00DA61BA"/>
    <w:rsid w:val="00DB2637"/>
    <w:rsid w:val="00DB4B3A"/>
    <w:rsid w:val="00DB572D"/>
    <w:rsid w:val="00DB665B"/>
    <w:rsid w:val="00DB6B06"/>
    <w:rsid w:val="00DB7CDD"/>
    <w:rsid w:val="00DC0379"/>
    <w:rsid w:val="00DC08C5"/>
    <w:rsid w:val="00DC39B7"/>
    <w:rsid w:val="00DC5A62"/>
    <w:rsid w:val="00DD1062"/>
    <w:rsid w:val="00DD2CAD"/>
    <w:rsid w:val="00DD3A85"/>
    <w:rsid w:val="00DD42E6"/>
    <w:rsid w:val="00DD4908"/>
    <w:rsid w:val="00DD62DD"/>
    <w:rsid w:val="00DD7EA4"/>
    <w:rsid w:val="00DE04C8"/>
    <w:rsid w:val="00DE324E"/>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12B47"/>
    <w:rsid w:val="00E14A53"/>
    <w:rsid w:val="00E1697D"/>
    <w:rsid w:val="00E172A5"/>
    <w:rsid w:val="00E2108D"/>
    <w:rsid w:val="00E22122"/>
    <w:rsid w:val="00E222E9"/>
    <w:rsid w:val="00E24EE9"/>
    <w:rsid w:val="00E251E9"/>
    <w:rsid w:val="00E252C9"/>
    <w:rsid w:val="00E31D6C"/>
    <w:rsid w:val="00E376F1"/>
    <w:rsid w:val="00E37F8E"/>
    <w:rsid w:val="00E417D3"/>
    <w:rsid w:val="00E4349D"/>
    <w:rsid w:val="00E4526D"/>
    <w:rsid w:val="00E4596E"/>
    <w:rsid w:val="00E45D53"/>
    <w:rsid w:val="00E46637"/>
    <w:rsid w:val="00E468E9"/>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6E06"/>
    <w:rsid w:val="00E6711C"/>
    <w:rsid w:val="00E70A7B"/>
    <w:rsid w:val="00E71F74"/>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B1D33"/>
    <w:rsid w:val="00EB1FF2"/>
    <w:rsid w:val="00EB264C"/>
    <w:rsid w:val="00EB2BB8"/>
    <w:rsid w:val="00EB373E"/>
    <w:rsid w:val="00EB4691"/>
    <w:rsid w:val="00EB491C"/>
    <w:rsid w:val="00EB50CC"/>
    <w:rsid w:val="00EB7D9F"/>
    <w:rsid w:val="00EB7F1F"/>
    <w:rsid w:val="00EC0AE4"/>
    <w:rsid w:val="00EC0BA5"/>
    <w:rsid w:val="00EC2994"/>
    <w:rsid w:val="00EC3E11"/>
    <w:rsid w:val="00EC5EC9"/>
    <w:rsid w:val="00EC68CA"/>
    <w:rsid w:val="00ED0FC3"/>
    <w:rsid w:val="00ED136D"/>
    <w:rsid w:val="00ED1C6E"/>
    <w:rsid w:val="00ED27EB"/>
    <w:rsid w:val="00ED300E"/>
    <w:rsid w:val="00ED3892"/>
    <w:rsid w:val="00ED4D4E"/>
    <w:rsid w:val="00ED59D4"/>
    <w:rsid w:val="00ED697A"/>
    <w:rsid w:val="00EE72C7"/>
    <w:rsid w:val="00EF291C"/>
    <w:rsid w:val="00EF4367"/>
    <w:rsid w:val="00EF4980"/>
    <w:rsid w:val="00EF4F09"/>
    <w:rsid w:val="00EF5696"/>
    <w:rsid w:val="00EF7648"/>
    <w:rsid w:val="00EF7AB4"/>
    <w:rsid w:val="00F00D16"/>
    <w:rsid w:val="00F026C4"/>
    <w:rsid w:val="00F02809"/>
    <w:rsid w:val="00F0336A"/>
    <w:rsid w:val="00F0662F"/>
    <w:rsid w:val="00F068E1"/>
    <w:rsid w:val="00F07A27"/>
    <w:rsid w:val="00F10604"/>
    <w:rsid w:val="00F156F5"/>
    <w:rsid w:val="00F1681A"/>
    <w:rsid w:val="00F2199C"/>
    <w:rsid w:val="00F21A30"/>
    <w:rsid w:val="00F22282"/>
    <w:rsid w:val="00F22733"/>
    <w:rsid w:val="00F2446D"/>
    <w:rsid w:val="00F252B3"/>
    <w:rsid w:val="00F323C3"/>
    <w:rsid w:val="00F358A4"/>
    <w:rsid w:val="00F35967"/>
    <w:rsid w:val="00F36C92"/>
    <w:rsid w:val="00F410D3"/>
    <w:rsid w:val="00F41101"/>
    <w:rsid w:val="00F44D2F"/>
    <w:rsid w:val="00F44DA2"/>
    <w:rsid w:val="00F4610B"/>
    <w:rsid w:val="00F51F6B"/>
    <w:rsid w:val="00F52B3A"/>
    <w:rsid w:val="00F545CC"/>
    <w:rsid w:val="00F61929"/>
    <w:rsid w:val="00F63153"/>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4BAE"/>
    <w:rsid w:val="00F95D96"/>
    <w:rsid w:val="00F97A00"/>
    <w:rsid w:val="00FA23CE"/>
    <w:rsid w:val="00FA23D1"/>
    <w:rsid w:val="00FA30BF"/>
    <w:rsid w:val="00FA3E76"/>
    <w:rsid w:val="00FA5AC0"/>
    <w:rsid w:val="00FA5C5C"/>
    <w:rsid w:val="00FA60F3"/>
    <w:rsid w:val="00FB2A3E"/>
    <w:rsid w:val="00FB40D7"/>
    <w:rsid w:val="00FB43BE"/>
    <w:rsid w:val="00FB49A7"/>
    <w:rsid w:val="00FB73DA"/>
    <w:rsid w:val="00FC088D"/>
    <w:rsid w:val="00FC0A98"/>
    <w:rsid w:val="00FC22DE"/>
    <w:rsid w:val="00FC43AA"/>
    <w:rsid w:val="00FC793B"/>
    <w:rsid w:val="00FD076A"/>
    <w:rsid w:val="00FD0C70"/>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3162"/>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33517">
      <w:bodyDiv w:val="1"/>
      <w:marLeft w:val="0"/>
      <w:marRight w:val="0"/>
      <w:marTop w:val="0"/>
      <w:marBottom w:val="0"/>
      <w:divBdr>
        <w:top w:val="none" w:sz="0" w:space="0" w:color="auto"/>
        <w:left w:val="none" w:sz="0" w:space="0" w:color="auto"/>
        <w:bottom w:val="none" w:sz="0" w:space="0" w:color="auto"/>
        <w:right w:val="none" w:sz="0" w:space="0" w:color="auto"/>
      </w:divBdr>
    </w:div>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3874492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7749681">
      <w:bodyDiv w:val="1"/>
      <w:marLeft w:val="0"/>
      <w:marRight w:val="0"/>
      <w:marTop w:val="0"/>
      <w:marBottom w:val="0"/>
      <w:divBdr>
        <w:top w:val="none" w:sz="0" w:space="0" w:color="auto"/>
        <w:left w:val="none" w:sz="0" w:space="0" w:color="auto"/>
        <w:bottom w:val="none" w:sz="0" w:space="0" w:color="auto"/>
        <w:right w:val="none" w:sz="0" w:space="0" w:color="auto"/>
      </w:divBdr>
      <w:divsChild>
        <w:div w:id="12722740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83186755">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09445671">
      <w:bodyDiv w:val="1"/>
      <w:marLeft w:val="0"/>
      <w:marRight w:val="0"/>
      <w:marTop w:val="0"/>
      <w:marBottom w:val="0"/>
      <w:divBdr>
        <w:top w:val="none" w:sz="0" w:space="0" w:color="auto"/>
        <w:left w:val="none" w:sz="0" w:space="0" w:color="auto"/>
        <w:bottom w:val="none" w:sz="0" w:space="0" w:color="auto"/>
        <w:right w:val="none" w:sz="0" w:space="0" w:color="auto"/>
      </w:divBdr>
    </w:div>
    <w:div w:id="123158009">
      <w:bodyDiv w:val="1"/>
      <w:marLeft w:val="0"/>
      <w:marRight w:val="0"/>
      <w:marTop w:val="0"/>
      <w:marBottom w:val="0"/>
      <w:divBdr>
        <w:top w:val="none" w:sz="0" w:space="0" w:color="auto"/>
        <w:left w:val="none" w:sz="0" w:space="0" w:color="auto"/>
        <w:bottom w:val="none" w:sz="0" w:space="0" w:color="auto"/>
        <w:right w:val="none" w:sz="0" w:space="0" w:color="auto"/>
      </w:divBdr>
    </w:div>
    <w:div w:id="148059962">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198326894">
      <w:bodyDiv w:val="1"/>
      <w:marLeft w:val="0"/>
      <w:marRight w:val="0"/>
      <w:marTop w:val="0"/>
      <w:marBottom w:val="0"/>
      <w:divBdr>
        <w:top w:val="none" w:sz="0" w:space="0" w:color="auto"/>
        <w:left w:val="none" w:sz="0" w:space="0" w:color="auto"/>
        <w:bottom w:val="none" w:sz="0" w:space="0" w:color="auto"/>
        <w:right w:val="none" w:sz="0" w:space="0" w:color="auto"/>
      </w:divBdr>
    </w:div>
    <w:div w:id="207110135">
      <w:bodyDiv w:val="1"/>
      <w:marLeft w:val="0"/>
      <w:marRight w:val="0"/>
      <w:marTop w:val="0"/>
      <w:marBottom w:val="0"/>
      <w:divBdr>
        <w:top w:val="none" w:sz="0" w:space="0" w:color="auto"/>
        <w:left w:val="none" w:sz="0" w:space="0" w:color="auto"/>
        <w:bottom w:val="none" w:sz="0" w:space="0" w:color="auto"/>
        <w:right w:val="none" w:sz="0" w:space="0" w:color="auto"/>
      </w:divBdr>
    </w:div>
    <w:div w:id="208149492">
      <w:bodyDiv w:val="1"/>
      <w:marLeft w:val="0"/>
      <w:marRight w:val="0"/>
      <w:marTop w:val="0"/>
      <w:marBottom w:val="0"/>
      <w:divBdr>
        <w:top w:val="none" w:sz="0" w:space="0" w:color="auto"/>
        <w:left w:val="none" w:sz="0" w:space="0" w:color="auto"/>
        <w:bottom w:val="none" w:sz="0" w:space="0" w:color="auto"/>
        <w:right w:val="none" w:sz="0" w:space="0" w:color="auto"/>
      </w:divBdr>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11427090">
      <w:bodyDiv w:val="1"/>
      <w:marLeft w:val="0"/>
      <w:marRight w:val="0"/>
      <w:marTop w:val="0"/>
      <w:marBottom w:val="0"/>
      <w:divBdr>
        <w:top w:val="none" w:sz="0" w:space="0" w:color="auto"/>
        <w:left w:val="none" w:sz="0" w:space="0" w:color="auto"/>
        <w:bottom w:val="none" w:sz="0" w:space="0" w:color="auto"/>
        <w:right w:val="none" w:sz="0" w:space="0" w:color="auto"/>
      </w:divBdr>
    </w:div>
    <w:div w:id="217980935">
      <w:bodyDiv w:val="1"/>
      <w:marLeft w:val="0"/>
      <w:marRight w:val="0"/>
      <w:marTop w:val="0"/>
      <w:marBottom w:val="0"/>
      <w:divBdr>
        <w:top w:val="none" w:sz="0" w:space="0" w:color="auto"/>
        <w:left w:val="none" w:sz="0" w:space="0" w:color="auto"/>
        <w:bottom w:val="none" w:sz="0" w:space="0" w:color="auto"/>
        <w:right w:val="none" w:sz="0" w:space="0" w:color="auto"/>
      </w:divBdr>
    </w:div>
    <w:div w:id="264845358">
      <w:bodyDiv w:val="1"/>
      <w:marLeft w:val="0"/>
      <w:marRight w:val="0"/>
      <w:marTop w:val="0"/>
      <w:marBottom w:val="0"/>
      <w:divBdr>
        <w:top w:val="none" w:sz="0" w:space="0" w:color="auto"/>
        <w:left w:val="none" w:sz="0" w:space="0" w:color="auto"/>
        <w:bottom w:val="none" w:sz="0" w:space="0" w:color="auto"/>
        <w:right w:val="none" w:sz="0" w:space="0" w:color="auto"/>
      </w:divBdr>
    </w:div>
    <w:div w:id="283077388">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70300570">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28089707">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50517651">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465397134">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03856614">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69006372">
      <w:bodyDiv w:val="1"/>
      <w:marLeft w:val="0"/>
      <w:marRight w:val="0"/>
      <w:marTop w:val="0"/>
      <w:marBottom w:val="0"/>
      <w:divBdr>
        <w:top w:val="none" w:sz="0" w:space="0" w:color="auto"/>
        <w:left w:val="none" w:sz="0" w:space="0" w:color="auto"/>
        <w:bottom w:val="none" w:sz="0" w:space="0" w:color="auto"/>
        <w:right w:val="none" w:sz="0" w:space="0" w:color="auto"/>
      </w:divBdr>
    </w:div>
    <w:div w:id="585847529">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80240047">
      <w:bodyDiv w:val="1"/>
      <w:marLeft w:val="0"/>
      <w:marRight w:val="0"/>
      <w:marTop w:val="0"/>
      <w:marBottom w:val="0"/>
      <w:divBdr>
        <w:top w:val="none" w:sz="0" w:space="0" w:color="auto"/>
        <w:left w:val="none" w:sz="0" w:space="0" w:color="auto"/>
        <w:bottom w:val="none" w:sz="0" w:space="0" w:color="auto"/>
        <w:right w:val="none" w:sz="0" w:space="0" w:color="auto"/>
      </w:divBdr>
    </w:div>
    <w:div w:id="883521973">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577002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70012024">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87701007">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54181895">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181237162">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68855992">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16226019">
      <w:bodyDiv w:val="1"/>
      <w:marLeft w:val="0"/>
      <w:marRight w:val="0"/>
      <w:marTop w:val="0"/>
      <w:marBottom w:val="0"/>
      <w:divBdr>
        <w:top w:val="none" w:sz="0" w:space="0" w:color="auto"/>
        <w:left w:val="none" w:sz="0" w:space="0" w:color="auto"/>
        <w:bottom w:val="none" w:sz="0" w:space="0" w:color="auto"/>
        <w:right w:val="none" w:sz="0" w:space="0" w:color="auto"/>
      </w:divBdr>
    </w:div>
    <w:div w:id="1325429945">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313698">
      <w:bodyDiv w:val="1"/>
      <w:marLeft w:val="0"/>
      <w:marRight w:val="0"/>
      <w:marTop w:val="0"/>
      <w:marBottom w:val="0"/>
      <w:divBdr>
        <w:top w:val="none" w:sz="0" w:space="0" w:color="auto"/>
        <w:left w:val="none" w:sz="0" w:space="0" w:color="auto"/>
        <w:bottom w:val="none" w:sz="0" w:space="0" w:color="auto"/>
        <w:right w:val="none" w:sz="0" w:space="0" w:color="auto"/>
      </w:divBdr>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44167636">
      <w:bodyDiv w:val="1"/>
      <w:marLeft w:val="0"/>
      <w:marRight w:val="0"/>
      <w:marTop w:val="0"/>
      <w:marBottom w:val="0"/>
      <w:divBdr>
        <w:top w:val="none" w:sz="0" w:space="0" w:color="auto"/>
        <w:left w:val="none" w:sz="0" w:space="0" w:color="auto"/>
        <w:bottom w:val="none" w:sz="0" w:space="0" w:color="auto"/>
        <w:right w:val="none" w:sz="0" w:space="0" w:color="auto"/>
      </w:divBdr>
      <w:divsChild>
        <w:div w:id="729684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8555244">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38718368">
      <w:bodyDiv w:val="1"/>
      <w:marLeft w:val="0"/>
      <w:marRight w:val="0"/>
      <w:marTop w:val="0"/>
      <w:marBottom w:val="0"/>
      <w:divBdr>
        <w:top w:val="none" w:sz="0" w:space="0" w:color="auto"/>
        <w:left w:val="none" w:sz="0" w:space="0" w:color="auto"/>
        <w:bottom w:val="none" w:sz="0" w:space="0" w:color="auto"/>
        <w:right w:val="none" w:sz="0" w:space="0" w:color="auto"/>
      </w:divBdr>
    </w:div>
    <w:div w:id="1482650282">
      <w:bodyDiv w:val="1"/>
      <w:marLeft w:val="0"/>
      <w:marRight w:val="0"/>
      <w:marTop w:val="0"/>
      <w:marBottom w:val="0"/>
      <w:divBdr>
        <w:top w:val="none" w:sz="0" w:space="0" w:color="auto"/>
        <w:left w:val="none" w:sz="0" w:space="0" w:color="auto"/>
        <w:bottom w:val="none" w:sz="0" w:space="0" w:color="auto"/>
        <w:right w:val="none" w:sz="0" w:space="0" w:color="auto"/>
      </w:divBdr>
    </w:div>
    <w:div w:id="1483040931">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56359029">
      <w:bodyDiv w:val="1"/>
      <w:marLeft w:val="0"/>
      <w:marRight w:val="0"/>
      <w:marTop w:val="0"/>
      <w:marBottom w:val="0"/>
      <w:divBdr>
        <w:top w:val="none" w:sz="0" w:space="0" w:color="auto"/>
        <w:left w:val="none" w:sz="0" w:space="0" w:color="auto"/>
        <w:bottom w:val="none" w:sz="0" w:space="0" w:color="auto"/>
        <w:right w:val="none" w:sz="0" w:space="0" w:color="auto"/>
      </w:divBdr>
    </w:div>
    <w:div w:id="1559393586">
      <w:bodyDiv w:val="1"/>
      <w:marLeft w:val="0"/>
      <w:marRight w:val="0"/>
      <w:marTop w:val="0"/>
      <w:marBottom w:val="0"/>
      <w:divBdr>
        <w:top w:val="none" w:sz="0" w:space="0" w:color="auto"/>
        <w:left w:val="none" w:sz="0" w:space="0" w:color="auto"/>
        <w:bottom w:val="none" w:sz="0" w:space="0" w:color="auto"/>
        <w:right w:val="none" w:sz="0" w:space="0" w:color="auto"/>
      </w:divBdr>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39338460">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5337741">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22058918">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55676037">
      <w:bodyDiv w:val="1"/>
      <w:marLeft w:val="0"/>
      <w:marRight w:val="0"/>
      <w:marTop w:val="0"/>
      <w:marBottom w:val="0"/>
      <w:divBdr>
        <w:top w:val="none" w:sz="0" w:space="0" w:color="auto"/>
        <w:left w:val="none" w:sz="0" w:space="0" w:color="auto"/>
        <w:bottom w:val="none" w:sz="0" w:space="0" w:color="auto"/>
        <w:right w:val="none" w:sz="0" w:space="0" w:color="auto"/>
      </w:divBdr>
    </w:div>
    <w:div w:id="1987854538">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934315">
      <w:bodyDiv w:val="1"/>
      <w:marLeft w:val="0"/>
      <w:marRight w:val="0"/>
      <w:marTop w:val="0"/>
      <w:marBottom w:val="0"/>
      <w:divBdr>
        <w:top w:val="none" w:sz="0" w:space="0" w:color="auto"/>
        <w:left w:val="none" w:sz="0" w:space="0" w:color="auto"/>
        <w:bottom w:val="none" w:sz="0" w:space="0" w:color="auto"/>
        <w:right w:val="none" w:sz="0" w:space="0" w:color="auto"/>
      </w:divBdr>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s://messages.responder.co.il/9919613/485733099/ddebebd71d2dfd92b4fb3eb736f86e61/?"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s://messages.responder.co.il/9903609/642352003/ff549a6674f747838f1ae42a53a70e07/?" TargetMode="External"/><Relationship Id="rId23" Type="http://schemas.openxmlformats.org/officeDocument/2006/relationships/hyperlink" Target="http://messages.responder.co.il/5342149/329745325/3d5c9342526d65c7880dd6ba4eaa3124/?" TargetMode="External"/><Relationship Id="rId28"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FA17E-A999-416B-B03D-C44D9D8F7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1076</TotalTime>
  <Pages>6</Pages>
  <Words>2157</Words>
  <Characters>12298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32</cp:revision>
  <cp:lastPrinted>2025-02-08T05:09:00Z</cp:lastPrinted>
  <dcterms:created xsi:type="dcterms:W3CDTF">2026-04-08T06:53:00Z</dcterms:created>
  <dcterms:modified xsi:type="dcterms:W3CDTF">2026-04-10T11:03:00Z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