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053646E7" w:rsidR="00A71AF0" w:rsidRPr="00854DAA" w:rsidRDefault="00290F8C"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5834D0D7" w14:textId="4EB4E755" w:rsidR="0083115D" w:rsidRDefault="009C210C" w:rsidP="00214580">
      <w:pPr>
        <w:jc w:val="center"/>
        <w:rPr>
          <w:rFonts w:asciiTheme="majorBidi" w:eastAsia="Times New Roman" w:hAnsiTheme="majorBidi" w:cstheme="majorBidi"/>
          <w:b/>
          <w:bCs/>
          <w:color w:val="538135" w:themeColor="accent6" w:themeShade="BF"/>
          <w:sz w:val="40"/>
          <w:szCs w:val="40"/>
        </w:rPr>
      </w:pPr>
      <w:r w:rsidRPr="009C210C">
        <w:rPr>
          <w:rFonts w:asciiTheme="majorBidi" w:eastAsia="Times New Roman" w:hAnsiTheme="majorBidi" w:cstheme="majorBidi"/>
          <w:b/>
          <w:bCs/>
          <w:noProof/>
          <w:color w:val="538135" w:themeColor="accent6" w:themeShade="BF"/>
          <w:sz w:val="40"/>
          <w:szCs w:val="40"/>
        </w:rPr>
        <w:drawing>
          <wp:inline distT="0" distB="0" distL="0" distR="0" wp14:anchorId="11169C23" wp14:editId="29908CB7">
            <wp:extent cx="4394200" cy="1830917"/>
            <wp:effectExtent l="0" t="0" r="6350" b="0"/>
            <wp:docPr id="4" name="Picture 4" descr="C:\Users\USER\Downloads\before and after Rock Tumbl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wnloads\before and after Rock Tumbler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1846" cy="1846603"/>
                    </a:xfrm>
                    <a:prstGeom prst="rect">
                      <a:avLst/>
                    </a:prstGeom>
                    <a:noFill/>
                    <a:ln>
                      <a:noFill/>
                    </a:ln>
                  </pic:spPr>
                </pic:pic>
              </a:graphicData>
            </a:graphic>
          </wp:inline>
        </w:drawing>
      </w:r>
    </w:p>
    <w:p w14:paraId="434E6F66" w14:textId="77777777" w:rsidR="0083115D" w:rsidRDefault="0083115D" w:rsidP="00214580">
      <w:pPr>
        <w:jc w:val="center"/>
        <w:rPr>
          <w:rFonts w:asciiTheme="majorBidi" w:eastAsia="Times New Roman" w:hAnsiTheme="majorBidi" w:cstheme="majorBidi"/>
          <w:b/>
          <w:bCs/>
          <w:color w:val="538135" w:themeColor="accent6" w:themeShade="BF"/>
          <w:sz w:val="40"/>
          <w:szCs w:val="40"/>
        </w:rPr>
      </w:pPr>
    </w:p>
    <w:p w14:paraId="5DEC9DEF" w14:textId="44813801" w:rsidR="008A15C1" w:rsidRPr="0092774F" w:rsidRDefault="000F50AE" w:rsidP="00A219E3">
      <w:pPr>
        <w:jc w:val="center"/>
        <w:rPr>
          <w:rFonts w:asciiTheme="majorBidi" w:eastAsia="Times New Roman" w:hAnsiTheme="majorBidi" w:cstheme="majorBidi"/>
          <w:b/>
          <w:bCs/>
          <w:color w:val="538135" w:themeColor="accent6" w:themeShade="BF"/>
          <w:sz w:val="40"/>
          <w:szCs w:val="40"/>
        </w:rPr>
      </w:pPr>
      <w:r>
        <w:rPr>
          <w:rFonts w:asciiTheme="majorBidi" w:eastAsia="Times New Roman" w:hAnsiTheme="majorBidi" w:cstheme="majorBidi"/>
          <w:b/>
          <w:bCs/>
          <w:color w:val="538135" w:themeColor="accent6" w:themeShade="BF"/>
          <w:sz w:val="40"/>
          <w:szCs w:val="40"/>
        </w:rPr>
        <w:t xml:space="preserve">The Missing Law of Creation </w:t>
      </w:r>
      <w:r w:rsidRPr="000F50AE">
        <w:rPr>
          <w:rFonts w:asciiTheme="majorBidi" w:eastAsia="Times New Roman" w:hAnsiTheme="majorBidi" w:cstheme="majorBidi"/>
          <w:b/>
          <w:bCs/>
          <w:color w:val="538135" w:themeColor="accent6" w:themeShade="BF"/>
          <w:sz w:val="40"/>
          <w:szCs w:val="40"/>
        </w:rPr>
        <w:t>(Part 3)</w:t>
      </w:r>
    </w:p>
    <w:p w14:paraId="29730FE4" w14:textId="77777777" w:rsidR="009C210C" w:rsidRDefault="009C210C" w:rsidP="00230456">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p>
    <w:p w14:paraId="24F5625F" w14:textId="33245CD7" w:rsidR="0092774F" w:rsidRPr="00DD41F8" w:rsidRDefault="0092774F" w:rsidP="00230456">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DD41F8">
        <w:rPr>
          <w:rFonts w:asciiTheme="majorBidi" w:hAnsiTheme="majorBidi" w:cstheme="majorBidi"/>
          <w:i/>
          <w:iCs/>
          <w:color w:val="538135" w:themeColor="accent6" w:themeShade="BF"/>
          <w:sz w:val="24"/>
          <w:szCs w:val="24"/>
        </w:rPr>
        <w:t>“</w:t>
      </w:r>
      <w:r w:rsidR="00230456">
        <w:rPr>
          <w:rFonts w:asciiTheme="majorBidi" w:hAnsiTheme="majorBidi" w:cstheme="majorBidi"/>
          <w:i/>
          <w:iCs/>
          <w:color w:val="538135" w:themeColor="accent6" w:themeShade="BF"/>
          <w:sz w:val="24"/>
          <w:szCs w:val="24"/>
        </w:rPr>
        <w:t>When the same result repeats, it is not luck but a mechanism you’re yet to realize</w:t>
      </w:r>
      <w:r w:rsidRPr="00DD41F8">
        <w:rPr>
          <w:rFonts w:asciiTheme="majorBidi" w:hAnsiTheme="majorBidi" w:cstheme="majorBidi"/>
          <w:i/>
          <w:iCs/>
          <w:color w:val="538135" w:themeColor="accent6" w:themeShade="BF"/>
          <w:sz w:val="24"/>
          <w:szCs w:val="24"/>
        </w:rPr>
        <w:t>.”</w:t>
      </w:r>
    </w:p>
    <w:p w14:paraId="3CA1E2B5"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p>
    <w:p w14:paraId="298315EB"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b/>
          <w:bCs/>
          <w:sz w:val="24"/>
          <w:szCs w:val="24"/>
        </w:rPr>
      </w:pPr>
      <w:r w:rsidRPr="000F50AE">
        <w:rPr>
          <w:rFonts w:ascii="Times New Roman" w:eastAsia="Times New Roman" w:hAnsi="Times New Roman" w:cs="Times New Roman"/>
          <w:b/>
          <w:bCs/>
          <w:sz w:val="32"/>
          <w:szCs w:val="32"/>
        </w:rPr>
        <w:t>When Reality Surpasses the Boldest Dreams</w:t>
      </w:r>
    </w:p>
    <w:p w14:paraId="2424F9D5" w14:textId="67F7C026"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While it is easy to understand why people would imagine a future better than the one they eventually experience, it is far more challenging to grasp the opposite when reality surpasses even the boldest dreams. How can such a thing happen, and are there conditions that make such an outcome not only possible but predictable?</w:t>
      </w:r>
    </w:p>
    <w:p w14:paraId="0DB38A3C" w14:textId="7CA440C8"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I remember what my mother told me before she passed away: “</w:t>
      </w:r>
      <w:r w:rsidRPr="000F50AE">
        <w:rPr>
          <w:rFonts w:ascii="Times New Roman" w:eastAsia="Times New Roman" w:hAnsi="Times New Roman" w:cs="Times New Roman"/>
          <w:i/>
          <w:iCs/>
          <w:sz w:val="24"/>
          <w:szCs w:val="24"/>
        </w:rPr>
        <w:t>We never imagined it would be so good!</w:t>
      </w:r>
      <w:r w:rsidRPr="000F50AE">
        <w:rPr>
          <w:rFonts w:ascii="Times New Roman" w:eastAsia="Times New Roman" w:hAnsi="Times New Roman" w:cs="Times New Roman"/>
          <w:sz w:val="24"/>
          <w:szCs w:val="24"/>
        </w:rPr>
        <w:t>” She belonged to a generation of pioneers whose dreams were almost impossible to pictur</w:t>
      </w:r>
      <w:r>
        <w:rPr>
          <w:rFonts w:ascii="Times New Roman" w:eastAsia="Times New Roman" w:hAnsi="Times New Roman" w:cs="Times New Roman"/>
          <w:sz w:val="24"/>
          <w:szCs w:val="24"/>
        </w:rPr>
        <w:t>e, let alone achieve:</w:t>
      </w:r>
      <w:r w:rsidRPr="000F50AE">
        <w:rPr>
          <w:rFonts w:ascii="Times New Roman" w:eastAsia="Times New Roman" w:hAnsi="Times New Roman" w:cs="Times New Roman"/>
          <w:sz w:val="24"/>
          <w:szCs w:val="24"/>
        </w:rPr>
        <w:t xml:space="preserve"> to resurrect a nation after two thousand years of dispersion, to create an egalitarian society free of classes and divisions, and to build it upon shared core values of equality, justice, and brotherhood.</w:t>
      </w:r>
    </w:p>
    <w:p w14:paraId="6F06B6E0"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Even today, knowing that much of what they envisioned came to pass, their aims still sound impossibly ambitious, naive, economically unsustainable, and ultimately destined for failure. Yet history records that these great dreamers accomplished more than they themselves had dared to hope.</w:t>
      </w:r>
    </w:p>
    <w:p w14:paraId="4D1A2AD3"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lastRenderedPageBreak/>
        <w:t>This paradox has stayed with me. Could there be a way to predict which actions will one day cause people to look back and say what my mother said, while others will see their aspirations dissolve into disappointment?</w:t>
      </w:r>
    </w:p>
    <w:p w14:paraId="46C0AD22" w14:textId="43DDCA8D"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If we agree that nothing can ex</w:t>
      </w:r>
      <w:r>
        <w:rPr>
          <w:rFonts w:ascii="Times New Roman" w:eastAsia="Times New Roman" w:hAnsi="Times New Roman" w:cs="Times New Roman"/>
          <w:sz w:val="24"/>
          <w:szCs w:val="24"/>
        </w:rPr>
        <w:t>ist outside the universal laws,</w:t>
      </w:r>
      <w:r w:rsidRPr="000F50AE">
        <w:rPr>
          <w:rFonts w:ascii="Times New Roman" w:eastAsia="Times New Roman" w:hAnsi="Times New Roman" w:cs="Times New Roman"/>
          <w:sz w:val="24"/>
          <w:szCs w:val="24"/>
        </w:rPr>
        <w:t xml:space="preserve"> not technologies, not economy and livelihood, not societies, and even not dreams</w:t>
      </w:r>
      <w:r>
        <w:rPr>
          <w:rFonts w:ascii="Times New Roman" w:eastAsia="Times New Roman" w:hAnsi="Times New Roman" w:cs="Times New Roman"/>
          <w:sz w:val="24"/>
          <w:szCs w:val="24"/>
        </w:rPr>
        <w:t>,</w:t>
      </w:r>
      <w:r w:rsidRPr="000F50AE">
        <w:rPr>
          <w:rFonts w:ascii="Times New Roman" w:eastAsia="Times New Roman" w:hAnsi="Times New Roman" w:cs="Times New Roman"/>
          <w:sz w:val="24"/>
          <w:szCs w:val="24"/>
        </w:rPr>
        <w:t xml:space="preserve"> then the conclusion is that the answer to my question must be hiding among those universal laws. Could it lie amongst the laws of motion, gravity, and energy? It does not seem so. I believe the answer lies not in the physical universal laws that govern the movement of matter and energy, but in another structural law that governs the emergence and endurance of complexity, the Universal Law of Increasing Complexity (ULIC), for complexity, turned into emergent capabilities, governs prosperity.</w:t>
      </w:r>
    </w:p>
    <w:p w14:paraId="5F07E68B"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p>
    <w:p w14:paraId="4D244A32"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b/>
          <w:bCs/>
          <w:sz w:val="32"/>
          <w:szCs w:val="32"/>
        </w:rPr>
      </w:pPr>
      <w:r w:rsidRPr="000F50AE">
        <w:rPr>
          <w:rFonts w:ascii="Times New Roman" w:eastAsia="Times New Roman" w:hAnsi="Times New Roman" w:cs="Times New Roman"/>
          <w:b/>
          <w:bCs/>
          <w:sz w:val="32"/>
          <w:szCs w:val="32"/>
        </w:rPr>
        <w:t>The Four Pillars of Emergence</w:t>
      </w:r>
    </w:p>
    <w:p w14:paraId="0ADFF02C"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The ULIC explains that for emergence to occur and be sustained, four conditions must be present simultaneously: a continual inflow of energy or matter, a structure capable of holding and containing that inflow under pressure, a clear direction and purpose that channels the contained energy, and an outward flow through which the system engages with its environment.</w:t>
      </w:r>
    </w:p>
    <w:p w14:paraId="3F2BCE2C" w14:textId="5371A4D0"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When these four elements are aligned, the result is not merely stability but the cre</w:t>
      </w:r>
      <w:r>
        <w:rPr>
          <w:rFonts w:ascii="Times New Roman" w:eastAsia="Times New Roman" w:hAnsi="Times New Roman" w:cs="Times New Roman"/>
          <w:sz w:val="24"/>
          <w:szCs w:val="24"/>
        </w:rPr>
        <w:t>ation of emergent capabilities,</w:t>
      </w:r>
      <w:r w:rsidRPr="000F50AE">
        <w:rPr>
          <w:rFonts w:ascii="Times New Roman" w:eastAsia="Times New Roman" w:hAnsi="Times New Roman" w:cs="Times New Roman"/>
          <w:sz w:val="24"/>
          <w:szCs w:val="24"/>
        </w:rPr>
        <w:t xml:space="preserve"> outcomes that are qualitatively different from and more advanced than the sum of their parts. These capabilities cannot be produced without the process itself, just as a living cell cannot exist without its membrane, its internal energy flow, its genetic instructions, and its exchange with the environment.</w:t>
      </w:r>
    </w:p>
    <w:p w14:paraId="03C55730"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p>
    <w:p w14:paraId="44AE7E7D"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b/>
          <w:bCs/>
          <w:sz w:val="32"/>
          <w:szCs w:val="32"/>
        </w:rPr>
      </w:pPr>
      <w:r w:rsidRPr="000F50AE">
        <w:rPr>
          <w:rFonts w:ascii="Times New Roman" w:eastAsia="Times New Roman" w:hAnsi="Times New Roman" w:cs="Times New Roman"/>
          <w:b/>
          <w:bCs/>
          <w:sz w:val="32"/>
          <w:szCs w:val="32"/>
        </w:rPr>
        <w:t>From Rock Tumbler to Revolutionary Products</w:t>
      </w:r>
    </w:p>
    <w:p w14:paraId="69A2E1AD" w14:textId="5BBE26A7"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Steve Jobs once described a childhood memory that perfectly captures this process. An elderly neighbor invited him into hi</w:t>
      </w:r>
      <w:r>
        <w:rPr>
          <w:rFonts w:ascii="Times New Roman" w:eastAsia="Times New Roman" w:hAnsi="Times New Roman" w:cs="Times New Roman"/>
          <w:sz w:val="24"/>
          <w:szCs w:val="24"/>
        </w:rPr>
        <w:t>s garage to see a rock tumbler,</w:t>
      </w:r>
      <w:r w:rsidRPr="000F50AE">
        <w:rPr>
          <w:rFonts w:ascii="Times New Roman" w:eastAsia="Times New Roman" w:hAnsi="Times New Roman" w:cs="Times New Roman"/>
          <w:sz w:val="24"/>
          <w:szCs w:val="24"/>
        </w:rPr>
        <w:t xml:space="preserve"> a simple motor turning a coffee can filled with ordinary stones, a bit of liquid, and some grit. The can was sealed and set in motion.</w:t>
      </w:r>
    </w:p>
    <w:p w14:paraId="4C97A678"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When Jobs returned the next day, the rough, dull stones had been transformed into smooth, polished ones. He used this as a metaphor for creative teams, but it is just as much a metaphor for the ULIC.</w:t>
      </w:r>
    </w:p>
    <w:p w14:paraId="796C0391"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In the tumbler, energy is provided by the motor, the container is the structure that holds the stones and liquid together under constant movement and friction, the purpose is to polish the stones, and the outward flow is the release of the finished, beautiful marbles.</w:t>
      </w:r>
    </w:p>
    <w:p w14:paraId="6BF81E51" w14:textId="64099420"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The key insight is that in the rock tumbler, the stones themselves are the product. In a company like Apple, the people are not the end product but the means through which the product is made. The true output is not “better people” but better technologies, better solutions, better designs. The process that polishes ideas and transforms them into world-class products requires the sa</w:t>
      </w:r>
      <w:r>
        <w:rPr>
          <w:rFonts w:ascii="Times New Roman" w:eastAsia="Times New Roman" w:hAnsi="Times New Roman" w:cs="Times New Roman"/>
          <w:sz w:val="24"/>
          <w:szCs w:val="24"/>
        </w:rPr>
        <w:t xml:space="preserve">me </w:t>
      </w:r>
      <w:r>
        <w:rPr>
          <w:rFonts w:ascii="Times New Roman" w:eastAsia="Times New Roman" w:hAnsi="Times New Roman" w:cs="Times New Roman"/>
          <w:sz w:val="24"/>
          <w:szCs w:val="24"/>
        </w:rPr>
        <w:lastRenderedPageBreak/>
        <w:t>four pillars as the tumbler:</w:t>
      </w:r>
      <w:r w:rsidRPr="000F50AE">
        <w:rPr>
          <w:rFonts w:ascii="Times New Roman" w:eastAsia="Times New Roman" w:hAnsi="Times New Roman" w:cs="Times New Roman"/>
          <w:sz w:val="24"/>
          <w:szCs w:val="24"/>
        </w:rPr>
        <w:t xml:space="preserve"> energy</w:t>
      </w:r>
      <w:r>
        <w:rPr>
          <w:rFonts w:ascii="Times New Roman" w:eastAsia="Times New Roman" w:hAnsi="Times New Roman" w:cs="Times New Roman"/>
          <w:sz w:val="24"/>
          <w:szCs w:val="24"/>
        </w:rPr>
        <w:t>, structure, purpose, and flow,</w:t>
      </w:r>
      <w:r w:rsidRPr="000F50AE">
        <w:rPr>
          <w:rFonts w:ascii="Times New Roman" w:eastAsia="Times New Roman" w:hAnsi="Times New Roman" w:cs="Times New Roman"/>
          <w:sz w:val="24"/>
          <w:szCs w:val="24"/>
        </w:rPr>
        <w:t xml:space="preserve"> held together in the right balance over the right amount of time.</w:t>
      </w:r>
    </w:p>
    <w:p w14:paraId="18CFAA47"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p>
    <w:p w14:paraId="71C4196A"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b/>
          <w:bCs/>
          <w:sz w:val="32"/>
          <w:szCs w:val="32"/>
        </w:rPr>
      </w:pPr>
      <w:r w:rsidRPr="000F50AE">
        <w:rPr>
          <w:rFonts w:ascii="Times New Roman" w:eastAsia="Times New Roman" w:hAnsi="Times New Roman" w:cs="Times New Roman"/>
          <w:b/>
          <w:bCs/>
          <w:sz w:val="32"/>
          <w:szCs w:val="32"/>
        </w:rPr>
        <w:t>The Role of Time and Structural Suitability</w:t>
      </w:r>
    </w:p>
    <w:p w14:paraId="5937425A" w14:textId="6995F822"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Time is not an afterthought in this process. If the tumbler spins too fast, the stones may shatter; too slow, and nothing changes. The duration and intensity of pressure must match the structure’s design, the nature of the inputs, and the intended outcome.</w:t>
      </w:r>
    </w:p>
    <w:p w14:paraId="752E4B6F" w14:textId="02F77025"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The same holds true for companies, communities, and nations. Injecting vast amounts of resources and technology into a society may seem like the fastest way to trigger transformation, but if the internal structure is not designed to contain and channel that inflow toward a clear purpose, the result may be destabilization rather than advancement. Conversely, too little pressure or too slow a process can lead to stagnation.</w:t>
      </w:r>
    </w:p>
    <w:p w14:paraId="57612C05" w14:textId="1B724D83"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 xml:space="preserve">Every purpose requires its own structural design. The container for stones is not the same as the structure that holds a design team, and each type of team may require a different configuration depending on its mission. Energy, structure, direction, and outward flow must </w:t>
      </w:r>
      <w:r>
        <w:rPr>
          <w:rFonts w:ascii="Times New Roman" w:eastAsia="Times New Roman" w:hAnsi="Times New Roman" w:cs="Times New Roman"/>
          <w:sz w:val="24"/>
          <w:szCs w:val="24"/>
        </w:rPr>
        <w:t xml:space="preserve">not only be present but also </w:t>
      </w:r>
      <w:r w:rsidRPr="000F50AE">
        <w:rPr>
          <w:rFonts w:ascii="Times New Roman" w:eastAsia="Times New Roman" w:hAnsi="Times New Roman" w:cs="Times New Roman"/>
          <w:sz w:val="24"/>
          <w:szCs w:val="24"/>
        </w:rPr>
        <w:t>suited to the task at hand.</w:t>
      </w:r>
    </w:p>
    <w:p w14:paraId="45E2A9A9"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p>
    <w:p w14:paraId="23939D2D"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b/>
          <w:bCs/>
          <w:sz w:val="32"/>
          <w:szCs w:val="32"/>
        </w:rPr>
      </w:pPr>
      <w:r w:rsidRPr="000F50AE">
        <w:rPr>
          <w:rFonts w:ascii="Times New Roman" w:eastAsia="Times New Roman" w:hAnsi="Times New Roman" w:cs="Times New Roman"/>
          <w:b/>
          <w:bCs/>
          <w:sz w:val="32"/>
          <w:szCs w:val="32"/>
        </w:rPr>
        <w:t>Why This Law Completes the Map of Universal Laws</w:t>
      </w:r>
    </w:p>
    <w:p w14:paraId="62950E05" w14:textId="77777777" w:rsidR="000F50AE" w:rsidRPr="000F50AE" w:rsidRDefault="000F50AE" w:rsidP="000F50AE">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The laws of physics describe the movement of matter and energy, but without the ULIC, the universe would remain nothing more than a soup of particles and radiation. The ULIC is what allows matter and energy to organize into atoms, molecules, stars, ecosystems, and societies. It is the law that transforms raw existence into structured reality, making creation possible at every level.</w:t>
      </w:r>
    </w:p>
    <w:p w14:paraId="507A5CD3" w14:textId="674C4A59" w:rsidR="009D2A9D" w:rsidRPr="00E14A53" w:rsidRDefault="000F50AE" w:rsidP="009D2A9D">
      <w:pPr>
        <w:spacing w:before="100" w:beforeAutospacing="1" w:after="100" w:afterAutospacing="1" w:line="240" w:lineRule="auto"/>
        <w:rPr>
          <w:rFonts w:ascii="Times New Roman" w:eastAsia="Times New Roman" w:hAnsi="Times New Roman" w:cs="Times New Roman"/>
          <w:sz w:val="24"/>
          <w:szCs w:val="24"/>
        </w:rPr>
      </w:pPr>
      <w:r w:rsidRPr="000F50AE">
        <w:rPr>
          <w:rFonts w:ascii="Times New Roman" w:eastAsia="Times New Roman" w:hAnsi="Times New Roman" w:cs="Times New Roman"/>
          <w:sz w:val="24"/>
          <w:szCs w:val="24"/>
        </w:rPr>
        <w:t xml:space="preserve">Just as gravity could not form stars without matter, and matter could not exist without the interplay of fundamental forces, complexity could not arise or endure without the structural conditions described by the ULIC. Together, the known physical laws and the ULIC form a unified framework for </w:t>
      </w:r>
      <w:r>
        <w:rPr>
          <w:rFonts w:ascii="Times New Roman" w:eastAsia="Times New Roman" w:hAnsi="Times New Roman" w:cs="Times New Roman"/>
          <w:sz w:val="24"/>
          <w:szCs w:val="24"/>
        </w:rPr>
        <w:t>understanding why the universe,</w:t>
      </w:r>
      <w:r w:rsidRPr="000F50AE">
        <w:rPr>
          <w:rFonts w:ascii="Times New Roman" w:eastAsia="Times New Roman" w:hAnsi="Times New Roman" w:cs="Times New Roman"/>
          <w:sz w:val="24"/>
          <w:szCs w:val="24"/>
        </w:rPr>
        <w:t xml:space="preserve"> and the societies within it</w:t>
      </w:r>
      <w:r>
        <w:rPr>
          <w:rFonts w:ascii="Times New Roman" w:eastAsia="Times New Roman" w:hAnsi="Times New Roman" w:cs="Times New Roman"/>
          <w:sz w:val="24"/>
          <w:szCs w:val="24"/>
        </w:rPr>
        <w:t>,</w:t>
      </w:r>
      <w:r w:rsidRPr="000F50AE">
        <w:rPr>
          <w:rFonts w:ascii="Times New Roman" w:eastAsia="Times New Roman" w:hAnsi="Times New Roman" w:cs="Times New Roman"/>
          <w:sz w:val="24"/>
          <w:szCs w:val="24"/>
        </w:rPr>
        <w:t xml:space="preserve"> </w:t>
      </w:r>
      <w:r w:rsidR="009D2A9D" w:rsidRPr="009D2A9D">
        <w:rPr>
          <w:rFonts w:ascii="Times New Roman" w:eastAsia="Times New Roman" w:hAnsi="Times New Roman" w:cs="Times New Roman"/>
          <w:sz w:val="24"/>
          <w:szCs w:val="24"/>
        </w:rPr>
        <w:t>take the shape they do, and how they ev</w:t>
      </w:r>
      <w:r w:rsidR="009D2A9D">
        <w:rPr>
          <w:rFonts w:ascii="Times New Roman" w:eastAsia="Times New Roman" w:hAnsi="Times New Roman" w:cs="Times New Roman"/>
          <w:sz w:val="24"/>
          <w:szCs w:val="24"/>
        </w:rPr>
        <w:t>olve toward greater capability,</w:t>
      </w:r>
      <w:r w:rsidR="009D2A9D" w:rsidRPr="009D2A9D">
        <w:rPr>
          <w:rFonts w:ascii="Times New Roman" w:eastAsia="Times New Roman" w:hAnsi="Times New Roman" w:cs="Times New Roman"/>
          <w:sz w:val="24"/>
          <w:szCs w:val="24"/>
        </w:rPr>
        <w:t xml:space="preserve"> knowledge that can guide us in shaping the structures and conditions needed to lift communities and nations from poverty to prosperity.</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290F8C"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lastRenderedPageBreak/>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3E4992AD" w:rsidR="001E3584" w:rsidRPr="000309FC" w:rsidRDefault="001E3584" w:rsidP="000F50AE">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0F50AE" w:rsidRPr="00850877">
          <w:rPr>
            <w:rStyle w:val="Hyperlink"/>
            <w:rFonts w:ascii="Arial" w:hAnsi="Arial" w:cs="Arial"/>
            <w:i/>
            <w:iCs/>
          </w:rPr>
          <w:t>From Minordo to Altordo: The Universal Mechanism of Emergence (Part 2)</w:t>
        </w:r>
      </w:hyperlink>
      <w:r w:rsidR="000F50AE" w:rsidRPr="000F50AE">
        <w:rPr>
          <w:rStyle w:val="Hyperlink"/>
          <w:rFonts w:ascii="Arial" w:hAnsi="Arial" w:cs="Arial"/>
          <w:i/>
          <w:iCs/>
        </w:rPr>
        <w:t xml:space="preserve"> </w:t>
      </w:r>
      <w:r w:rsidR="00821BB4">
        <w:rPr>
          <w:sz w:val="26"/>
          <w:szCs w:val="26"/>
        </w:rPr>
        <w:t>“.</w:t>
      </w:r>
      <w:hyperlink r:id="rId16" w:history="1"/>
      <w:hyperlink r:id="rId17" w:history="1"/>
    </w:p>
    <w:p w14:paraId="278CC84C" w14:textId="77777777" w:rsidR="00850877" w:rsidRDefault="00850877" w:rsidP="001E3584">
      <w:pPr>
        <w:rPr>
          <w:b/>
          <w:bCs/>
          <w:sz w:val="26"/>
          <w:szCs w:val="26"/>
        </w:rPr>
      </w:pPr>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DC69E3"/>
    <w:multiLevelType w:val="multilevel"/>
    <w:tmpl w:val="12BAE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234E4B"/>
    <w:multiLevelType w:val="multilevel"/>
    <w:tmpl w:val="D1EE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0907BE"/>
    <w:multiLevelType w:val="multilevel"/>
    <w:tmpl w:val="83363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1D20ED"/>
    <w:multiLevelType w:val="multilevel"/>
    <w:tmpl w:val="B6D6C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1D3E65"/>
    <w:multiLevelType w:val="multilevel"/>
    <w:tmpl w:val="D858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8"/>
  </w:num>
  <w:num w:numId="4">
    <w:abstractNumId w:val="12"/>
  </w:num>
  <w:num w:numId="5">
    <w:abstractNumId w:val="21"/>
  </w:num>
  <w:num w:numId="6">
    <w:abstractNumId w:val="18"/>
  </w:num>
  <w:num w:numId="7">
    <w:abstractNumId w:val="0"/>
  </w:num>
  <w:num w:numId="8">
    <w:abstractNumId w:val="11"/>
  </w:num>
  <w:num w:numId="9">
    <w:abstractNumId w:val="14"/>
  </w:num>
  <w:num w:numId="10">
    <w:abstractNumId w:val="1"/>
  </w:num>
  <w:num w:numId="11">
    <w:abstractNumId w:val="7"/>
  </w:num>
  <w:num w:numId="12">
    <w:abstractNumId w:val="6"/>
  </w:num>
  <w:num w:numId="13">
    <w:abstractNumId w:val="16"/>
  </w:num>
  <w:num w:numId="14">
    <w:abstractNumId w:val="15"/>
  </w:num>
  <w:num w:numId="15">
    <w:abstractNumId w:val="10"/>
  </w:num>
  <w:num w:numId="16">
    <w:abstractNumId w:val="2"/>
  </w:num>
  <w:num w:numId="17">
    <w:abstractNumId w:val="9"/>
  </w:num>
  <w:num w:numId="18">
    <w:abstractNumId w:val="20"/>
  </w:num>
  <w:num w:numId="19">
    <w:abstractNumId w:val="4"/>
  </w:num>
  <w:num w:numId="20">
    <w:abstractNumId w:val="5"/>
  </w:num>
  <w:num w:numId="21">
    <w:abstractNumId w:val="17"/>
  </w:num>
  <w:num w:numId="22">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68EF"/>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0D5"/>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2BA5"/>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1C91"/>
    <w:rsid w:val="000F2318"/>
    <w:rsid w:val="000F4563"/>
    <w:rsid w:val="000F50AE"/>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169F2"/>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653C5"/>
    <w:rsid w:val="0017166E"/>
    <w:rsid w:val="00172E6C"/>
    <w:rsid w:val="001824A4"/>
    <w:rsid w:val="00185902"/>
    <w:rsid w:val="001867A8"/>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24E"/>
    <w:rsid w:val="001D1442"/>
    <w:rsid w:val="001D277E"/>
    <w:rsid w:val="001D4843"/>
    <w:rsid w:val="001D7162"/>
    <w:rsid w:val="001E30C8"/>
    <w:rsid w:val="001E313B"/>
    <w:rsid w:val="001E3584"/>
    <w:rsid w:val="001E45A1"/>
    <w:rsid w:val="001E5790"/>
    <w:rsid w:val="001E663A"/>
    <w:rsid w:val="002058A6"/>
    <w:rsid w:val="002063B5"/>
    <w:rsid w:val="00206EF0"/>
    <w:rsid w:val="00207065"/>
    <w:rsid w:val="0020787A"/>
    <w:rsid w:val="00213BA0"/>
    <w:rsid w:val="00214580"/>
    <w:rsid w:val="00214649"/>
    <w:rsid w:val="0021621D"/>
    <w:rsid w:val="002163EC"/>
    <w:rsid w:val="0021695B"/>
    <w:rsid w:val="00217681"/>
    <w:rsid w:val="002203A4"/>
    <w:rsid w:val="00221946"/>
    <w:rsid w:val="00226B23"/>
    <w:rsid w:val="00230456"/>
    <w:rsid w:val="00235CA4"/>
    <w:rsid w:val="00237A8B"/>
    <w:rsid w:val="00241DB7"/>
    <w:rsid w:val="00243075"/>
    <w:rsid w:val="00244310"/>
    <w:rsid w:val="00244B6A"/>
    <w:rsid w:val="002512EC"/>
    <w:rsid w:val="00252370"/>
    <w:rsid w:val="00253440"/>
    <w:rsid w:val="00255581"/>
    <w:rsid w:val="002564F1"/>
    <w:rsid w:val="00257327"/>
    <w:rsid w:val="002604EF"/>
    <w:rsid w:val="00261602"/>
    <w:rsid w:val="00261D19"/>
    <w:rsid w:val="002621F5"/>
    <w:rsid w:val="00265AC8"/>
    <w:rsid w:val="0027164B"/>
    <w:rsid w:val="0027285D"/>
    <w:rsid w:val="002739D9"/>
    <w:rsid w:val="002764F4"/>
    <w:rsid w:val="00290701"/>
    <w:rsid w:val="00290A41"/>
    <w:rsid w:val="00290F8C"/>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3BC2"/>
    <w:rsid w:val="00315850"/>
    <w:rsid w:val="00315C0B"/>
    <w:rsid w:val="00316656"/>
    <w:rsid w:val="00317446"/>
    <w:rsid w:val="00317FF7"/>
    <w:rsid w:val="003210A9"/>
    <w:rsid w:val="003219A0"/>
    <w:rsid w:val="00321CB6"/>
    <w:rsid w:val="00321DFA"/>
    <w:rsid w:val="003222E6"/>
    <w:rsid w:val="00324A70"/>
    <w:rsid w:val="00324F3D"/>
    <w:rsid w:val="003256C6"/>
    <w:rsid w:val="00327032"/>
    <w:rsid w:val="00330EBD"/>
    <w:rsid w:val="00335353"/>
    <w:rsid w:val="0033551E"/>
    <w:rsid w:val="0034149A"/>
    <w:rsid w:val="00342E6F"/>
    <w:rsid w:val="00343930"/>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1E3F"/>
    <w:rsid w:val="003757F8"/>
    <w:rsid w:val="00376FCE"/>
    <w:rsid w:val="00380EB3"/>
    <w:rsid w:val="00382780"/>
    <w:rsid w:val="00382BF6"/>
    <w:rsid w:val="003834C6"/>
    <w:rsid w:val="0038622B"/>
    <w:rsid w:val="0039050B"/>
    <w:rsid w:val="003908E1"/>
    <w:rsid w:val="003915AC"/>
    <w:rsid w:val="0039203A"/>
    <w:rsid w:val="00394B1E"/>
    <w:rsid w:val="00395621"/>
    <w:rsid w:val="003957E5"/>
    <w:rsid w:val="00396396"/>
    <w:rsid w:val="003A08C2"/>
    <w:rsid w:val="003A22BE"/>
    <w:rsid w:val="003A5EC1"/>
    <w:rsid w:val="003A5F80"/>
    <w:rsid w:val="003A6908"/>
    <w:rsid w:val="003A7234"/>
    <w:rsid w:val="003B03C3"/>
    <w:rsid w:val="003B0534"/>
    <w:rsid w:val="003B2013"/>
    <w:rsid w:val="003B5060"/>
    <w:rsid w:val="003B79CF"/>
    <w:rsid w:val="003C2590"/>
    <w:rsid w:val="003C385B"/>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1CD3"/>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77570"/>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0697"/>
    <w:rsid w:val="004F20F9"/>
    <w:rsid w:val="004F3723"/>
    <w:rsid w:val="004F68BF"/>
    <w:rsid w:val="00502E2A"/>
    <w:rsid w:val="00503117"/>
    <w:rsid w:val="0050354C"/>
    <w:rsid w:val="00503756"/>
    <w:rsid w:val="00503965"/>
    <w:rsid w:val="005046EF"/>
    <w:rsid w:val="00505023"/>
    <w:rsid w:val="0050645C"/>
    <w:rsid w:val="0051055C"/>
    <w:rsid w:val="00510FA6"/>
    <w:rsid w:val="005119FE"/>
    <w:rsid w:val="00511EA5"/>
    <w:rsid w:val="00512403"/>
    <w:rsid w:val="00515685"/>
    <w:rsid w:val="00517BB6"/>
    <w:rsid w:val="00520CBD"/>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868FF"/>
    <w:rsid w:val="005915F9"/>
    <w:rsid w:val="00593DF2"/>
    <w:rsid w:val="00596E10"/>
    <w:rsid w:val="005979AE"/>
    <w:rsid w:val="00597F84"/>
    <w:rsid w:val="005A057A"/>
    <w:rsid w:val="005A0C26"/>
    <w:rsid w:val="005A2F9A"/>
    <w:rsid w:val="005B0F14"/>
    <w:rsid w:val="005C2FA0"/>
    <w:rsid w:val="005C4230"/>
    <w:rsid w:val="005C4B0B"/>
    <w:rsid w:val="005C7B1A"/>
    <w:rsid w:val="005D0227"/>
    <w:rsid w:val="005D1FC0"/>
    <w:rsid w:val="005D2204"/>
    <w:rsid w:val="005D24D2"/>
    <w:rsid w:val="005D2EE5"/>
    <w:rsid w:val="005D2F83"/>
    <w:rsid w:val="005D3654"/>
    <w:rsid w:val="005D473D"/>
    <w:rsid w:val="005D67C3"/>
    <w:rsid w:val="005E06F5"/>
    <w:rsid w:val="005E0FB5"/>
    <w:rsid w:val="005E35B3"/>
    <w:rsid w:val="005E61AD"/>
    <w:rsid w:val="005E7A82"/>
    <w:rsid w:val="005F027E"/>
    <w:rsid w:val="005F17EC"/>
    <w:rsid w:val="005F2EF8"/>
    <w:rsid w:val="005F3148"/>
    <w:rsid w:val="005F5F49"/>
    <w:rsid w:val="00601D3B"/>
    <w:rsid w:val="0060242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36DEE"/>
    <w:rsid w:val="0064201D"/>
    <w:rsid w:val="00643362"/>
    <w:rsid w:val="00643455"/>
    <w:rsid w:val="00644ACD"/>
    <w:rsid w:val="006525A7"/>
    <w:rsid w:val="00660ACA"/>
    <w:rsid w:val="00662EB8"/>
    <w:rsid w:val="006640CF"/>
    <w:rsid w:val="00664A72"/>
    <w:rsid w:val="00664C1E"/>
    <w:rsid w:val="006658CE"/>
    <w:rsid w:val="006660C9"/>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A76BF"/>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0BDC"/>
    <w:rsid w:val="006E4BE0"/>
    <w:rsid w:val="006E532D"/>
    <w:rsid w:val="006E596F"/>
    <w:rsid w:val="006E7E78"/>
    <w:rsid w:val="006F437E"/>
    <w:rsid w:val="006F795F"/>
    <w:rsid w:val="00703050"/>
    <w:rsid w:val="00704E72"/>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1754"/>
    <w:rsid w:val="0077506D"/>
    <w:rsid w:val="007753C0"/>
    <w:rsid w:val="007815D8"/>
    <w:rsid w:val="00782364"/>
    <w:rsid w:val="007827BE"/>
    <w:rsid w:val="00786D67"/>
    <w:rsid w:val="00791122"/>
    <w:rsid w:val="00791946"/>
    <w:rsid w:val="007934D3"/>
    <w:rsid w:val="00793761"/>
    <w:rsid w:val="00795115"/>
    <w:rsid w:val="00795122"/>
    <w:rsid w:val="00795212"/>
    <w:rsid w:val="0079796D"/>
    <w:rsid w:val="007A0A1D"/>
    <w:rsid w:val="007A1538"/>
    <w:rsid w:val="007A183D"/>
    <w:rsid w:val="007A349F"/>
    <w:rsid w:val="007A3B11"/>
    <w:rsid w:val="007A4B63"/>
    <w:rsid w:val="007A63A0"/>
    <w:rsid w:val="007A7624"/>
    <w:rsid w:val="007B2AEA"/>
    <w:rsid w:val="007B3DF4"/>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1F20"/>
    <w:rsid w:val="00822069"/>
    <w:rsid w:val="00822A80"/>
    <w:rsid w:val="00824265"/>
    <w:rsid w:val="0083115D"/>
    <w:rsid w:val="008312A6"/>
    <w:rsid w:val="008323C6"/>
    <w:rsid w:val="00836A8D"/>
    <w:rsid w:val="008378C0"/>
    <w:rsid w:val="00843C79"/>
    <w:rsid w:val="00845016"/>
    <w:rsid w:val="008450EB"/>
    <w:rsid w:val="00847B75"/>
    <w:rsid w:val="0085001D"/>
    <w:rsid w:val="00850877"/>
    <w:rsid w:val="0085254E"/>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5C1"/>
    <w:rsid w:val="008A1D6C"/>
    <w:rsid w:val="008A799C"/>
    <w:rsid w:val="008B0269"/>
    <w:rsid w:val="008B02AA"/>
    <w:rsid w:val="008B32E8"/>
    <w:rsid w:val="008B4D50"/>
    <w:rsid w:val="008B5483"/>
    <w:rsid w:val="008B630C"/>
    <w:rsid w:val="008B77D4"/>
    <w:rsid w:val="008C09F9"/>
    <w:rsid w:val="008C1A2E"/>
    <w:rsid w:val="008C1E79"/>
    <w:rsid w:val="008C346F"/>
    <w:rsid w:val="008C450B"/>
    <w:rsid w:val="008D1613"/>
    <w:rsid w:val="008D243A"/>
    <w:rsid w:val="008D2DEA"/>
    <w:rsid w:val="008D328B"/>
    <w:rsid w:val="008D3EE7"/>
    <w:rsid w:val="008D4D6E"/>
    <w:rsid w:val="008D5C3E"/>
    <w:rsid w:val="008D60D3"/>
    <w:rsid w:val="008D6AEF"/>
    <w:rsid w:val="008D733D"/>
    <w:rsid w:val="008E16BC"/>
    <w:rsid w:val="008E3502"/>
    <w:rsid w:val="008E3E12"/>
    <w:rsid w:val="008E3F02"/>
    <w:rsid w:val="008E5E2D"/>
    <w:rsid w:val="008E74FF"/>
    <w:rsid w:val="008E7CB6"/>
    <w:rsid w:val="008F6E75"/>
    <w:rsid w:val="00900113"/>
    <w:rsid w:val="00901E2D"/>
    <w:rsid w:val="00902947"/>
    <w:rsid w:val="00902E63"/>
    <w:rsid w:val="00903702"/>
    <w:rsid w:val="009066A7"/>
    <w:rsid w:val="00907D68"/>
    <w:rsid w:val="009105F2"/>
    <w:rsid w:val="00911C7E"/>
    <w:rsid w:val="00912175"/>
    <w:rsid w:val="00913250"/>
    <w:rsid w:val="00913F6B"/>
    <w:rsid w:val="0091507C"/>
    <w:rsid w:val="00917878"/>
    <w:rsid w:val="00922A5D"/>
    <w:rsid w:val="00924E34"/>
    <w:rsid w:val="009251DF"/>
    <w:rsid w:val="0092774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967D7"/>
    <w:rsid w:val="009A1C09"/>
    <w:rsid w:val="009A2004"/>
    <w:rsid w:val="009A5EF3"/>
    <w:rsid w:val="009B1F55"/>
    <w:rsid w:val="009B3DEA"/>
    <w:rsid w:val="009B5078"/>
    <w:rsid w:val="009B51A6"/>
    <w:rsid w:val="009B689E"/>
    <w:rsid w:val="009B68AC"/>
    <w:rsid w:val="009B73C6"/>
    <w:rsid w:val="009C020E"/>
    <w:rsid w:val="009C1FC7"/>
    <w:rsid w:val="009C210C"/>
    <w:rsid w:val="009C2A6B"/>
    <w:rsid w:val="009C3B2D"/>
    <w:rsid w:val="009C4644"/>
    <w:rsid w:val="009C4DD5"/>
    <w:rsid w:val="009D2A9D"/>
    <w:rsid w:val="009D668F"/>
    <w:rsid w:val="009E606D"/>
    <w:rsid w:val="009F17B7"/>
    <w:rsid w:val="009F191E"/>
    <w:rsid w:val="009F21BE"/>
    <w:rsid w:val="009F349D"/>
    <w:rsid w:val="009F3EE2"/>
    <w:rsid w:val="009F517B"/>
    <w:rsid w:val="009F591E"/>
    <w:rsid w:val="009F612C"/>
    <w:rsid w:val="009F7A80"/>
    <w:rsid w:val="009F7BC2"/>
    <w:rsid w:val="00A01EE8"/>
    <w:rsid w:val="00A10B3E"/>
    <w:rsid w:val="00A1768B"/>
    <w:rsid w:val="00A2092A"/>
    <w:rsid w:val="00A219E3"/>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507D8"/>
    <w:rsid w:val="00A50FA9"/>
    <w:rsid w:val="00A52559"/>
    <w:rsid w:val="00A55937"/>
    <w:rsid w:val="00A57F12"/>
    <w:rsid w:val="00A65393"/>
    <w:rsid w:val="00A7119E"/>
    <w:rsid w:val="00A71AF0"/>
    <w:rsid w:val="00A71B94"/>
    <w:rsid w:val="00A76014"/>
    <w:rsid w:val="00A8094D"/>
    <w:rsid w:val="00A82A6A"/>
    <w:rsid w:val="00A914A8"/>
    <w:rsid w:val="00A925E4"/>
    <w:rsid w:val="00A94F34"/>
    <w:rsid w:val="00A97803"/>
    <w:rsid w:val="00AA16FB"/>
    <w:rsid w:val="00AA4106"/>
    <w:rsid w:val="00AA6296"/>
    <w:rsid w:val="00AA7CB2"/>
    <w:rsid w:val="00AB04B7"/>
    <w:rsid w:val="00AB22D3"/>
    <w:rsid w:val="00AB274B"/>
    <w:rsid w:val="00AB2BBA"/>
    <w:rsid w:val="00AB3BDB"/>
    <w:rsid w:val="00AB41C9"/>
    <w:rsid w:val="00AB45F9"/>
    <w:rsid w:val="00AB569A"/>
    <w:rsid w:val="00AB61D6"/>
    <w:rsid w:val="00AC0A77"/>
    <w:rsid w:val="00AC2328"/>
    <w:rsid w:val="00AC2DC4"/>
    <w:rsid w:val="00AC4F20"/>
    <w:rsid w:val="00AC600E"/>
    <w:rsid w:val="00AD2FE0"/>
    <w:rsid w:val="00AD4BFB"/>
    <w:rsid w:val="00AD7AE3"/>
    <w:rsid w:val="00AE3919"/>
    <w:rsid w:val="00AE3DF8"/>
    <w:rsid w:val="00AE717B"/>
    <w:rsid w:val="00AF0827"/>
    <w:rsid w:val="00AF1575"/>
    <w:rsid w:val="00AF2A8D"/>
    <w:rsid w:val="00AF53DA"/>
    <w:rsid w:val="00AF5697"/>
    <w:rsid w:val="00AF5E36"/>
    <w:rsid w:val="00AF7F83"/>
    <w:rsid w:val="00B024AD"/>
    <w:rsid w:val="00B0373C"/>
    <w:rsid w:val="00B045AD"/>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155D"/>
    <w:rsid w:val="00B64498"/>
    <w:rsid w:val="00B65275"/>
    <w:rsid w:val="00B65325"/>
    <w:rsid w:val="00B6543D"/>
    <w:rsid w:val="00B655A3"/>
    <w:rsid w:val="00B6675E"/>
    <w:rsid w:val="00B67639"/>
    <w:rsid w:val="00B67682"/>
    <w:rsid w:val="00B72CA0"/>
    <w:rsid w:val="00B7478E"/>
    <w:rsid w:val="00B75481"/>
    <w:rsid w:val="00B764DB"/>
    <w:rsid w:val="00B77122"/>
    <w:rsid w:val="00B7761A"/>
    <w:rsid w:val="00B80C74"/>
    <w:rsid w:val="00B80FAF"/>
    <w:rsid w:val="00B81128"/>
    <w:rsid w:val="00B819C0"/>
    <w:rsid w:val="00B86C65"/>
    <w:rsid w:val="00B91422"/>
    <w:rsid w:val="00B94A0E"/>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642"/>
    <w:rsid w:val="00BD47D6"/>
    <w:rsid w:val="00BD4A9C"/>
    <w:rsid w:val="00BE3AA3"/>
    <w:rsid w:val="00BE4045"/>
    <w:rsid w:val="00BE65E6"/>
    <w:rsid w:val="00BE7086"/>
    <w:rsid w:val="00BF121C"/>
    <w:rsid w:val="00BF1322"/>
    <w:rsid w:val="00BF541F"/>
    <w:rsid w:val="00BF6F12"/>
    <w:rsid w:val="00C000C6"/>
    <w:rsid w:val="00C02167"/>
    <w:rsid w:val="00C02D82"/>
    <w:rsid w:val="00C049DF"/>
    <w:rsid w:val="00C04DC0"/>
    <w:rsid w:val="00C0559A"/>
    <w:rsid w:val="00C05FF8"/>
    <w:rsid w:val="00C105EE"/>
    <w:rsid w:val="00C167E9"/>
    <w:rsid w:val="00C207A5"/>
    <w:rsid w:val="00C2110C"/>
    <w:rsid w:val="00C21F05"/>
    <w:rsid w:val="00C2390F"/>
    <w:rsid w:val="00C23DB5"/>
    <w:rsid w:val="00C25C91"/>
    <w:rsid w:val="00C265D4"/>
    <w:rsid w:val="00C2725D"/>
    <w:rsid w:val="00C30F5A"/>
    <w:rsid w:val="00C3643A"/>
    <w:rsid w:val="00C369A8"/>
    <w:rsid w:val="00C374D3"/>
    <w:rsid w:val="00C376A6"/>
    <w:rsid w:val="00C37A36"/>
    <w:rsid w:val="00C37D4E"/>
    <w:rsid w:val="00C37ECC"/>
    <w:rsid w:val="00C45A69"/>
    <w:rsid w:val="00C47007"/>
    <w:rsid w:val="00C47754"/>
    <w:rsid w:val="00C52D0F"/>
    <w:rsid w:val="00C52D49"/>
    <w:rsid w:val="00C53C96"/>
    <w:rsid w:val="00C54510"/>
    <w:rsid w:val="00C57D50"/>
    <w:rsid w:val="00C61AC4"/>
    <w:rsid w:val="00C62F27"/>
    <w:rsid w:val="00C649BB"/>
    <w:rsid w:val="00C65355"/>
    <w:rsid w:val="00C655E1"/>
    <w:rsid w:val="00C716CD"/>
    <w:rsid w:val="00C71E91"/>
    <w:rsid w:val="00C7510A"/>
    <w:rsid w:val="00C80523"/>
    <w:rsid w:val="00C836D0"/>
    <w:rsid w:val="00C871F2"/>
    <w:rsid w:val="00C94DB8"/>
    <w:rsid w:val="00C969BB"/>
    <w:rsid w:val="00C979F8"/>
    <w:rsid w:val="00CA0B89"/>
    <w:rsid w:val="00CA0F51"/>
    <w:rsid w:val="00CA1357"/>
    <w:rsid w:val="00CA4673"/>
    <w:rsid w:val="00CA4FF0"/>
    <w:rsid w:val="00CA6283"/>
    <w:rsid w:val="00CA6306"/>
    <w:rsid w:val="00CA79BF"/>
    <w:rsid w:val="00CB0868"/>
    <w:rsid w:val="00CB08C8"/>
    <w:rsid w:val="00CB282E"/>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9EB"/>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20F"/>
    <w:rsid w:val="00D27665"/>
    <w:rsid w:val="00D32DFC"/>
    <w:rsid w:val="00D35E76"/>
    <w:rsid w:val="00D36429"/>
    <w:rsid w:val="00D36B10"/>
    <w:rsid w:val="00D40B58"/>
    <w:rsid w:val="00D419B8"/>
    <w:rsid w:val="00D421AF"/>
    <w:rsid w:val="00D42EE4"/>
    <w:rsid w:val="00D43FF5"/>
    <w:rsid w:val="00D46405"/>
    <w:rsid w:val="00D46554"/>
    <w:rsid w:val="00D46A6F"/>
    <w:rsid w:val="00D47D33"/>
    <w:rsid w:val="00D50AB7"/>
    <w:rsid w:val="00D54028"/>
    <w:rsid w:val="00D621D9"/>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9EC"/>
    <w:rsid w:val="00DB7CDD"/>
    <w:rsid w:val="00DC0379"/>
    <w:rsid w:val="00DC08C5"/>
    <w:rsid w:val="00DC39B7"/>
    <w:rsid w:val="00DC5A62"/>
    <w:rsid w:val="00DD1062"/>
    <w:rsid w:val="00DD2CAD"/>
    <w:rsid w:val="00DD3A85"/>
    <w:rsid w:val="00DD41F8"/>
    <w:rsid w:val="00DD4908"/>
    <w:rsid w:val="00DE04C8"/>
    <w:rsid w:val="00DE324E"/>
    <w:rsid w:val="00DE3984"/>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0771C"/>
    <w:rsid w:val="00E12B47"/>
    <w:rsid w:val="00E14A53"/>
    <w:rsid w:val="00E2019E"/>
    <w:rsid w:val="00E2108D"/>
    <w:rsid w:val="00E22122"/>
    <w:rsid w:val="00E222E9"/>
    <w:rsid w:val="00E24D5E"/>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6779"/>
    <w:rsid w:val="00E571DB"/>
    <w:rsid w:val="00E608B9"/>
    <w:rsid w:val="00E60D8B"/>
    <w:rsid w:val="00E61267"/>
    <w:rsid w:val="00E61C8A"/>
    <w:rsid w:val="00E652E2"/>
    <w:rsid w:val="00E65340"/>
    <w:rsid w:val="00E66E06"/>
    <w:rsid w:val="00E6711C"/>
    <w:rsid w:val="00E6763C"/>
    <w:rsid w:val="00E70A7B"/>
    <w:rsid w:val="00E73FAF"/>
    <w:rsid w:val="00E74FA5"/>
    <w:rsid w:val="00E7530E"/>
    <w:rsid w:val="00E75BE7"/>
    <w:rsid w:val="00E77455"/>
    <w:rsid w:val="00E77D23"/>
    <w:rsid w:val="00E812E7"/>
    <w:rsid w:val="00E8230F"/>
    <w:rsid w:val="00E85464"/>
    <w:rsid w:val="00E8599D"/>
    <w:rsid w:val="00E90A94"/>
    <w:rsid w:val="00E9225F"/>
    <w:rsid w:val="00E94AC5"/>
    <w:rsid w:val="00E954DE"/>
    <w:rsid w:val="00E96E5E"/>
    <w:rsid w:val="00E97C3B"/>
    <w:rsid w:val="00EA390D"/>
    <w:rsid w:val="00EA4AA6"/>
    <w:rsid w:val="00EA535B"/>
    <w:rsid w:val="00EB1D33"/>
    <w:rsid w:val="00EB1FF2"/>
    <w:rsid w:val="00EB264C"/>
    <w:rsid w:val="00EB2BB8"/>
    <w:rsid w:val="00EB4691"/>
    <w:rsid w:val="00EB491C"/>
    <w:rsid w:val="00EB4EF9"/>
    <w:rsid w:val="00EB50CC"/>
    <w:rsid w:val="00EB763A"/>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4CE7"/>
    <w:rsid w:val="00F156F5"/>
    <w:rsid w:val="00F1681A"/>
    <w:rsid w:val="00F17423"/>
    <w:rsid w:val="00F2199C"/>
    <w:rsid w:val="00F21A30"/>
    <w:rsid w:val="00F22282"/>
    <w:rsid w:val="00F22733"/>
    <w:rsid w:val="00F2446D"/>
    <w:rsid w:val="00F323C3"/>
    <w:rsid w:val="00F356E1"/>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BAB"/>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162F"/>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08901073">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73258920">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35196068">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24937878">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2300573">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388340059">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77477599">
      <w:bodyDiv w:val="1"/>
      <w:marLeft w:val="0"/>
      <w:marRight w:val="0"/>
      <w:marTop w:val="0"/>
      <w:marBottom w:val="0"/>
      <w:divBdr>
        <w:top w:val="none" w:sz="0" w:space="0" w:color="auto"/>
        <w:left w:val="none" w:sz="0" w:space="0" w:color="auto"/>
        <w:bottom w:val="none" w:sz="0" w:space="0" w:color="auto"/>
        <w:right w:val="none" w:sz="0" w:space="0" w:color="auto"/>
      </w:divBdr>
      <w:divsChild>
        <w:div w:id="1819803720">
          <w:marLeft w:val="0"/>
          <w:marRight w:val="0"/>
          <w:marTop w:val="0"/>
          <w:marBottom w:val="0"/>
          <w:divBdr>
            <w:top w:val="none" w:sz="0" w:space="0" w:color="auto"/>
            <w:left w:val="none" w:sz="0" w:space="0" w:color="auto"/>
            <w:bottom w:val="none" w:sz="0" w:space="0" w:color="auto"/>
            <w:right w:val="none" w:sz="0" w:space="0" w:color="auto"/>
          </w:divBdr>
          <w:divsChild>
            <w:div w:id="199035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8479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10426610">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7678882">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4370379">
      <w:bodyDiv w:val="1"/>
      <w:marLeft w:val="0"/>
      <w:marRight w:val="0"/>
      <w:marTop w:val="0"/>
      <w:marBottom w:val="0"/>
      <w:divBdr>
        <w:top w:val="none" w:sz="0" w:space="0" w:color="auto"/>
        <w:left w:val="none" w:sz="0" w:space="0" w:color="auto"/>
        <w:bottom w:val="none" w:sz="0" w:space="0" w:color="auto"/>
        <w:right w:val="none" w:sz="0" w:space="0" w:color="auto"/>
      </w:divBdr>
      <w:divsChild>
        <w:div w:id="1818835688">
          <w:marLeft w:val="0"/>
          <w:marRight w:val="0"/>
          <w:marTop w:val="0"/>
          <w:marBottom w:val="0"/>
          <w:divBdr>
            <w:top w:val="none" w:sz="0" w:space="0" w:color="auto"/>
            <w:left w:val="none" w:sz="0" w:space="0" w:color="auto"/>
            <w:bottom w:val="none" w:sz="0" w:space="0" w:color="auto"/>
            <w:right w:val="none" w:sz="0" w:space="0" w:color="auto"/>
          </w:divBdr>
          <w:divsChild>
            <w:div w:id="67673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s://messages.responder.co.il/9469709/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452633/554641521/5b30cd167b502ec005555b82f50b7d32/?"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B401C-4148-4196-8E34-F499D2427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5</Pages>
  <Words>1204</Words>
  <Characters>6242</Characters>
  <Application>Microsoft Office Word</Application>
  <DocSecurity>0</DocSecurity>
  <Lines>124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14</cp:revision>
  <cp:lastPrinted>2025-02-08T06:09:00Z</cp:lastPrinted>
  <dcterms:created xsi:type="dcterms:W3CDTF">2025-08-14T05:00:00Z</dcterms:created>
  <dcterms:modified xsi:type="dcterms:W3CDTF">2025-08-15T04:09:00Z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