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6F9E41F" w:rsidR="00A71AF0" w:rsidRPr="00854DAA" w:rsidRDefault="00DE3984"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5834D0D7" w14:textId="2B0CAC14" w:rsidR="0083115D" w:rsidRDefault="00DE3984" w:rsidP="00214580">
      <w:pPr>
        <w:jc w:val="center"/>
        <w:rPr>
          <w:rFonts w:asciiTheme="majorBidi" w:eastAsia="Times New Roman" w:hAnsiTheme="majorBidi" w:cstheme="majorBidi"/>
          <w:b/>
          <w:bCs/>
          <w:color w:val="538135" w:themeColor="accent6" w:themeShade="BF"/>
          <w:sz w:val="40"/>
          <w:szCs w:val="40"/>
        </w:rPr>
      </w:pPr>
      <w:r>
        <w:rPr>
          <w:noProof/>
        </w:rPr>
        <w:drawing>
          <wp:inline distT="0" distB="0" distL="0" distR="0" wp14:anchorId="20324526" wp14:editId="08AC26BA">
            <wp:extent cx="5943600" cy="2906395"/>
            <wp:effectExtent l="19050" t="19050" r="19050" b="2730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8"/>
                    <a:stretch>
                      <a:fillRect/>
                    </a:stretch>
                  </pic:blipFill>
                  <pic:spPr>
                    <a:xfrm>
                      <a:off x="0" y="0"/>
                      <a:ext cx="5943600" cy="2906395"/>
                    </a:xfrm>
                    <a:prstGeom prst="rect">
                      <a:avLst/>
                    </a:prstGeom>
                    <a:ln>
                      <a:solidFill>
                        <a:schemeClr val="accent4">
                          <a:lumMod val="75000"/>
                        </a:schemeClr>
                      </a:solidFill>
                    </a:ln>
                  </pic:spPr>
                </pic:pic>
              </a:graphicData>
            </a:graphic>
          </wp:inline>
        </w:drawing>
      </w:r>
    </w:p>
    <w:p w14:paraId="434E6F66" w14:textId="77777777" w:rsidR="0083115D" w:rsidRDefault="0083115D" w:rsidP="00214580">
      <w:pPr>
        <w:jc w:val="center"/>
        <w:rPr>
          <w:rFonts w:asciiTheme="majorBidi" w:eastAsia="Times New Roman" w:hAnsiTheme="majorBidi" w:cstheme="majorBidi"/>
          <w:b/>
          <w:bCs/>
          <w:color w:val="538135" w:themeColor="accent6" w:themeShade="BF"/>
          <w:sz w:val="40"/>
          <w:szCs w:val="40"/>
        </w:rPr>
      </w:pPr>
    </w:p>
    <w:p w14:paraId="515B9E71" w14:textId="129D1EAC" w:rsidR="00DD41F8" w:rsidRPr="00DD41F8" w:rsidRDefault="007B3DF4" w:rsidP="007B3DF4">
      <w:pPr>
        <w:jc w:val="center"/>
        <w:rPr>
          <w:rFonts w:asciiTheme="majorBidi" w:eastAsia="Times New Roman" w:hAnsiTheme="majorBidi" w:cstheme="majorBidi"/>
          <w:b/>
          <w:bCs/>
          <w:color w:val="538135" w:themeColor="accent6" w:themeShade="BF"/>
          <w:sz w:val="40"/>
          <w:szCs w:val="40"/>
        </w:rPr>
      </w:pPr>
      <w:r w:rsidRPr="007B3DF4">
        <w:rPr>
          <w:rFonts w:asciiTheme="majorBidi" w:eastAsia="Times New Roman" w:hAnsiTheme="majorBidi" w:cstheme="majorBidi"/>
          <w:b/>
          <w:bCs/>
          <w:color w:val="538135" w:themeColor="accent6" w:themeShade="BF"/>
          <w:sz w:val="40"/>
          <w:szCs w:val="40"/>
        </w:rPr>
        <w:t>From Minord</w:t>
      </w:r>
      <w:bookmarkStart w:id="0" w:name="_GoBack"/>
      <w:bookmarkEnd w:id="0"/>
      <w:r w:rsidRPr="007B3DF4">
        <w:rPr>
          <w:rFonts w:asciiTheme="majorBidi" w:eastAsia="Times New Roman" w:hAnsiTheme="majorBidi" w:cstheme="majorBidi"/>
          <w:b/>
          <w:bCs/>
          <w:color w:val="538135" w:themeColor="accent6" w:themeShade="BF"/>
          <w:sz w:val="40"/>
          <w:szCs w:val="40"/>
        </w:rPr>
        <w:t>o to Altordo</w:t>
      </w:r>
      <w:r w:rsidR="00510FA6">
        <w:rPr>
          <w:rFonts w:asciiTheme="majorBidi" w:eastAsia="Times New Roman" w:hAnsiTheme="majorBidi" w:cstheme="majorBidi"/>
          <w:b/>
          <w:bCs/>
          <w:color w:val="538135" w:themeColor="accent6" w:themeShade="BF"/>
          <w:sz w:val="40"/>
          <w:szCs w:val="40"/>
        </w:rPr>
        <w:t>:</w:t>
      </w:r>
      <w:r w:rsidRPr="007B3DF4">
        <w:rPr>
          <w:rFonts w:asciiTheme="majorBidi" w:eastAsia="Times New Roman" w:hAnsiTheme="majorBidi" w:cstheme="majorBidi"/>
          <w:b/>
          <w:bCs/>
          <w:color w:val="538135" w:themeColor="accent6" w:themeShade="BF"/>
          <w:sz w:val="40"/>
          <w:szCs w:val="40"/>
        </w:rPr>
        <w:t xml:space="preserve"> The Universal Mechanism of Emergence</w:t>
      </w:r>
      <w:r w:rsidR="000750D5" w:rsidRPr="000750D5">
        <w:rPr>
          <w:rFonts w:asciiTheme="majorBidi" w:eastAsia="Times New Roman" w:hAnsiTheme="majorBidi" w:cstheme="majorBidi"/>
          <w:b/>
          <w:bCs/>
          <w:color w:val="538135" w:themeColor="accent6" w:themeShade="BF"/>
          <w:sz w:val="40"/>
          <w:szCs w:val="40"/>
        </w:rPr>
        <w:t xml:space="preserve"> (Part 2)</w:t>
      </w:r>
    </w:p>
    <w:p w14:paraId="167997B1" w14:textId="77777777" w:rsidR="00DD41F8" w:rsidRDefault="00DD41F8" w:rsidP="00DD41F8">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42DA376F" w14:textId="77777777" w:rsidR="00DD41F8" w:rsidRPr="00DD41F8" w:rsidRDefault="00DD41F8" w:rsidP="00DD41F8">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DD41F8">
        <w:rPr>
          <w:rFonts w:asciiTheme="majorBidi" w:hAnsiTheme="majorBidi" w:cstheme="majorBidi"/>
          <w:i/>
          <w:iCs/>
          <w:color w:val="538135" w:themeColor="accent6" w:themeShade="BF"/>
          <w:sz w:val="24"/>
          <w:szCs w:val="24"/>
        </w:rPr>
        <w:t>“The Universal Law of Increasing Complexity is the master blueprint that governs how structures rise, stabilize, evolve, or fall apart.”</w:t>
      </w:r>
    </w:p>
    <w:p w14:paraId="488D63C2" w14:textId="77777777" w:rsidR="00DD41F8" w:rsidRDefault="00DD41F8" w:rsidP="00DD41F8">
      <w:pPr>
        <w:spacing w:before="100" w:beforeAutospacing="1" w:after="100" w:afterAutospacing="1" w:line="240" w:lineRule="auto"/>
        <w:rPr>
          <w:rFonts w:ascii="Times New Roman" w:eastAsia="Times New Roman" w:hAnsi="Times New Roman" w:cs="Times New Roman"/>
          <w:sz w:val="24"/>
          <w:szCs w:val="24"/>
        </w:rPr>
      </w:pPr>
    </w:p>
    <w:p w14:paraId="65CFD354" w14:textId="316D6B15" w:rsidR="00B045AD" w:rsidRDefault="009A2004" w:rsidP="009A2004">
      <w:pPr>
        <w:spacing w:before="100" w:beforeAutospacing="1" w:after="100" w:afterAutospacing="1" w:line="240" w:lineRule="auto"/>
        <w:rPr>
          <w:rFonts w:ascii="Times New Roman" w:eastAsia="Times New Roman" w:hAnsi="Times New Roman" w:cs="Times New Roman"/>
          <w:sz w:val="24"/>
          <w:szCs w:val="24"/>
        </w:rPr>
      </w:pPr>
      <w:r w:rsidRPr="009A2004">
        <w:rPr>
          <w:rFonts w:ascii="Times New Roman" w:eastAsia="Times New Roman" w:hAnsi="Times New Roman" w:cs="Times New Roman"/>
          <w:sz w:val="24"/>
          <w:szCs w:val="24"/>
        </w:rPr>
        <w:t>Long ago, when the weather turned or illness struck, we blamed the village chief or the shaman. Today we turn to meteorologists and doctors, not because we have better leaders, but because we have better knowledge. Yet in some fields, we remain as lost as our ancestors. When poverty persists or prosperity fails to emerge, we blame</w:t>
      </w:r>
      <w:r w:rsidR="009B51A6">
        <w:rPr>
          <w:rFonts w:ascii="Times New Roman" w:eastAsia="Times New Roman" w:hAnsi="Times New Roman" w:cs="Times New Roman"/>
          <w:sz w:val="24"/>
          <w:szCs w:val="24"/>
        </w:rPr>
        <w:t xml:space="preserve"> politicians or distant enemies, </w:t>
      </w:r>
      <w:r w:rsidRPr="009A2004">
        <w:rPr>
          <w:rFonts w:ascii="Times New Roman" w:eastAsia="Times New Roman" w:hAnsi="Times New Roman" w:cs="Times New Roman"/>
          <w:sz w:val="24"/>
          <w:szCs w:val="24"/>
        </w:rPr>
        <w:t xml:space="preserve">as if misfortune alone explained why some societies thrive while others stagnate. But blaming leaders without a structural framework is like blaming the shaman for the rain. Imagine a future where national architects and system designers replace guesswork with rigor, applying the same structural logic that underpins physics or biology. This is the future the Universal Law of Increasing Complexity begins to make possible. By the end of this column, I hope it becomes clear: poverty is </w:t>
      </w:r>
      <w:r w:rsidR="009B51A6">
        <w:rPr>
          <w:rFonts w:ascii="Times New Roman" w:eastAsia="Times New Roman" w:hAnsi="Times New Roman" w:cs="Times New Roman"/>
          <w:sz w:val="24"/>
          <w:szCs w:val="24"/>
        </w:rPr>
        <w:t xml:space="preserve">not a failure of effort or will, </w:t>
      </w:r>
      <w:r w:rsidRPr="009A2004">
        <w:rPr>
          <w:rFonts w:ascii="Times New Roman" w:eastAsia="Times New Roman" w:hAnsi="Times New Roman" w:cs="Times New Roman"/>
          <w:sz w:val="24"/>
          <w:szCs w:val="24"/>
        </w:rPr>
        <w:t>it is the absence of design.</w:t>
      </w:r>
      <w:r>
        <w:rPr>
          <w:rFonts w:ascii="Times New Roman" w:eastAsia="Times New Roman" w:hAnsi="Times New Roman" w:cs="Times New Roman"/>
          <w:sz w:val="24"/>
          <w:szCs w:val="24"/>
        </w:rPr>
        <w:t xml:space="preserve">  </w:t>
      </w:r>
      <w:r w:rsidR="00B045AD">
        <w:rPr>
          <w:rFonts w:ascii="Times New Roman" w:eastAsia="Times New Roman" w:hAnsi="Times New Roman" w:cs="Times New Roman"/>
          <w:sz w:val="24"/>
          <w:szCs w:val="24"/>
        </w:rPr>
        <w:t xml:space="preserve"> </w:t>
      </w:r>
    </w:p>
    <w:p w14:paraId="188F9C77" w14:textId="70EB368A" w:rsidR="00AE3DF8" w:rsidRPr="00DD41F8" w:rsidRDefault="00B045AD" w:rsidP="00B045A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338D96C" w14:textId="33173A82" w:rsidR="00DD41F8" w:rsidRPr="00DD41F8" w:rsidRDefault="00DD41F8" w:rsidP="00E6763C">
      <w:pPr>
        <w:spacing w:before="100" w:beforeAutospacing="1" w:after="100" w:afterAutospacing="1" w:line="240" w:lineRule="auto"/>
        <w:rPr>
          <w:rFonts w:ascii="Times New Roman" w:eastAsia="Times New Roman" w:hAnsi="Times New Roman" w:cs="Times New Roman"/>
          <w:b/>
          <w:bCs/>
          <w:sz w:val="32"/>
          <w:szCs w:val="32"/>
        </w:rPr>
      </w:pPr>
      <w:r w:rsidRPr="00DD41F8">
        <w:rPr>
          <w:rFonts w:ascii="Times New Roman" w:eastAsia="Times New Roman" w:hAnsi="Times New Roman" w:cs="Times New Roman"/>
          <w:b/>
          <w:bCs/>
          <w:sz w:val="32"/>
          <w:szCs w:val="32"/>
        </w:rPr>
        <w:t>From Complexity to Collapse and Back</w:t>
      </w:r>
    </w:p>
    <w:p w14:paraId="2BF61C03" w14:textId="77777777" w:rsidR="000750D5" w:rsidRDefault="00E56779" w:rsidP="000750D5">
      <w:pPr>
        <w:pStyle w:val="NormalWeb"/>
      </w:pPr>
      <w:r w:rsidRPr="00E56779">
        <w:t xml:space="preserve">If the previous column, </w:t>
      </w:r>
      <w:proofErr w:type="gramStart"/>
      <w:r w:rsidRPr="00E56779">
        <w:t>What</w:t>
      </w:r>
      <w:proofErr w:type="gramEnd"/>
      <w:r w:rsidRPr="00E56779">
        <w:t xml:space="preserve"> Is a Universal Law, and Why Most “Laws” Aren’t, helped us understand what complexity requires in order to grow, this second part asks a deeper and more consequential question: what determines whether that complexity endures, evolves, or collapses? </w:t>
      </w:r>
      <w:r w:rsidR="000750D5">
        <w:t>The presence of complexity, even at an advanced stage, does not ensure survival.</w:t>
      </w:r>
    </w:p>
    <w:p w14:paraId="0D11611E" w14:textId="1B9D69A5" w:rsidR="00E6763C" w:rsidRDefault="000750D5" w:rsidP="000750D5">
      <w:pPr>
        <w:pStyle w:val="NormalWeb"/>
      </w:pPr>
      <w:r>
        <w:t>Across nature and human history, we find systems that grow increasingly intricate only to disintegrate, while others achieve coherence and sustain it over time.</w:t>
      </w:r>
      <w:r w:rsidR="00E56779" w:rsidRPr="00E56779">
        <w:t xml:space="preserve"> This contrast invites us to ask: </w:t>
      </w:r>
      <w:r w:rsidR="009A1C09">
        <w:t>What</w:t>
      </w:r>
      <w:r w:rsidR="00E56779" w:rsidRPr="00E56779">
        <w:t xml:space="preserve"> structural differences determine which path a system follows?</w:t>
      </w:r>
    </w:p>
    <w:p w14:paraId="75D472DA" w14:textId="77777777" w:rsidR="00E6763C" w:rsidRDefault="00E6763C" w:rsidP="00E6763C">
      <w:pPr>
        <w:pStyle w:val="NormalWeb"/>
      </w:pPr>
      <w:r>
        <w:t>We return here to the Universal Law of Increasing Complexity (ULIC), which identified four essential ingredients: energy input, structured containment, purposeful direction, and outward flow. These are not optional or philosophical ideas. They are structural prerequisites. Any system that fails to maintain them simultaneously is bound to decline.</w:t>
      </w:r>
    </w:p>
    <w:p w14:paraId="75B7D0E8" w14:textId="77777777" w:rsidR="00E6763C" w:rsidRDefault="00E6763C" w:rsidP="00E6763C">
      <w:pPr>
        <w:pStyle w:val="NormalWeb"/>
      </w:pPr>
    </w:p>
    <w:p w14:paraId="72470DE7" w14:textId="2FCAB135" w:rsidR="00E6763C" w:rsidRPr="00EB4EF9" w:rsidRDefault="00E6763C" w:rsidP="00EB4EF9">
      <w:pPr>
        <w:spacing w:before="100" w:beforeAutospacing="1" w:after="100" w:afterAutospacing="1" w:line="240" w:lineRule="auto"/>
        <w:rPr>
          <w:rFonts w:ascii="Times New Roman" w:eastAsia="Times New Roman" w:hAnsi="Times New Roman" w:cs="Times New Roman"/>
          <w:b/>
          <w:bCs/>
          <w:sz w:val="32"/>
          <w:szCs w:val="32"/>
        </w:rPr>
      </w:pPr>
      <w:r w:rsidRPr="00EB4EF9">
        <w:rPr>
          <w:rFonts w:ascii="Times New Roman" w:eastAsia="Times New Roman" w:hAnsi="Times New Roman" w:cs="Times New Roman"/>
          <w:b/>
          <w:bCs/>
          <w:sz w:val="32"/>
          <w:szCs w:val="32"/>
        </w:rPr>
        <w:t>In</w:t>
      </w:r>
      <w:r w:rsidR="00EB4EF9">
        <w:rPr>
          <w:rFonts w:ascii="Times New Roman" w:eastAsia="Times New Roman" w:hAnsi="Times New Roman" w:cs="Times New Roman"/>
          <w:b/>
          <w:bCs/>
          <w:sz w:val="32"/>
          <w:szCs w:val="32"/>
        </w:rPr>
        <w:t xml:space="preserve">troducing Genordo: </w:t>
      </w:r>
      <w:r w:rsidRPr="00EB4EF9">
        <w:rPr>
          <w:rFonts w:ascii="Times New Roman" w:eastAsia="Times New Roman" w:hAnsi="Times New Roman" w:cs="Times New Roman"/>
          <w:b/>
          <w:bCs/>
          <w:sz w:val="32"/>
          <w:szCs w:val="32"/>
        </w:rPr>
        <w:t>The Logic of Systemic Behavior</w:t>
      </w:r>
    </w:p>
    <w:p w14:paraId="7EA40C0C" w14:textId="540B87A5" w:rsidR="00EB763A" w:rsidRDefault="00EB763A" w:rsidP="00C21F05">
      <w:pPr>
        <w:pStyle w:val="NormalWeb"/>
      </w:pPr>
      <w:r>
        <w:t xml:space="preserve">To deepen the clarity of this model, we now introduce the concept of Genordo, a term derived from the Latin roots </w:t>
      </w:r>
      <w:proofErr w:type="spellStart"/>
      <w:r>
        <w:t>generare</w:t>
      </w:r>
      <w:proofErr w:type="spellEnd"/>
      <w:r>
        <w:t xml:space="preserve"> (to generate) and ordo (order). Genordo describes the structural behavior of systems, shaped by the interaction of the four ULIC conditions: energy input, structured containment, purposeful direction, and outward flow. It is not an external force or evaluative label, but the name for the full structural continuum that emerges from the interaction of these four variables. This continuum includes </w:t>
      </w:r>
      <w:r w:rsidR="00C21F05">
        <w:t xml:space="preserve">every state a system can occupy, </w:t>
      </w:r>
      <w:r>
        <w:t>from collapse and stagnation to sustained emergence and transformation.</w:t>
      </w:r>
    </w:p>
    <w:p w14:paraId="766F30F3" w14:textId="52AD5034" w:rsidR="00EB763A" w:rsidRDefault="00EB763A" w:rsidP="00EB763A">
      <w:pPr>
        <w:pStyle w:val="NormalWeb"/>
      </w:pPr>
      <w:r>
        <w:t>Genordo becomes visible wherever energy enters a structured system that can channel it with purpose and release it productively. When all four ULIC conditions are present, emergence capability becomes not only possible but increasingly probable. This generative pattern is evident in</w:t>
      </w:r>
      <w:r w:rsidR="00F76BAB">
        <w:t xml:space="preserve"> both natural and human systems, </w:t>
      </w:r>
      <w:r>
        <w:t>in the formation of stars, the development of metabolic pathways, the resilience of ecosystems, and the advancement of civilizations. Genordo explains not only how growth occurs, but also how it stabilizes and becomes sustainable.</w:t>
      </w:r>
    </w:p>
    <w:p w14:paraId="364EE9A3" w14:textId="77777777" w:rsidR="00EB763A" w:rsidRDefault="00EB763A" w:rsidP="00EB763A">
      <w:pPr>
        <w:pStyle w:val="NormalWeb"/>
      </w:pPr>
      <w:r>
        <w:t>Although many disciplines have described similar systemic behaviors under different names, what has often been missing is a shared language capable of linking these dynamics across domains and scales. By naming this structural continuum Genordo, we offer a scientifically grounded concept that clarifies not only how complexity arises, but also how it thrives, stalls, or unravels.</w:t>
      </w:r>
    </w:p>
    <w:p w14:paraId="165D9EB9" w14:textId="5B7C77B1" w:rsidR="00EB763A" w:rsidRDefault="00290A41" w:rsidP="00F17423">
      <w:pPr>
        <w:pStyle w:val="NormalWeb"/>
      </w:pPr>
      <w:r w:rsidRPr="00290A41">
        <w:t xml:space="preserve">To fully describe this spectrum, especially in open systems like living organisms and societies, we introduce Minordo, a term that </w:t>
      </w:r>
      <w:r w:rsidR="00F17423" w:rsidRPr="00F17423">
        <w:t>extends beyond entropy, which applies mainly to closed physical systems. It describes a structural state in which coherence has broken down</w:t>
      </w:r>
      <w:r w:rsidR="00EB763A">
        <w:t xml:space="preserve">, energy disperses without direction, and no productive flow remains. Often associated with entropy in closed systems, Minordo extends that concept to include collapse across open systems as well. It </w:t>
      </w:r>
      <w:r w:rsidR="00EB763A">
        <w:lastRenderedPageBreak/>
        <w:t xml:space="preserve">marks not only disorder, but the loss of the very architecture that allows transformation to occur. To understand collapse, we must understand </w:t>
      </w:r>
      <w:r w:rsidR="00924E34">
        <w:t>Minordo</w:t>
      </w:r>
      <w:r w:rsidR="00EB763A">
        <w:t xml:space="preserve">. But to understand why collapse happens </w:t>
      </w:r>
      <w:r w:rsidR="00F76BAB">
        <w:t xml:space="preserve">in both open and closed systems, and how to reverse it, </w:t>
      </w:r>
      <w:r w:rsidR="00EB763A">
        <w:t>we must frame entropy as one expression of Minordo, the lower extreme of Genordo itself.</w:t>
      </w:r>
    </w:p>
    <w:p w14:paraId="088E29E3" w14:textId="77777777" w:rsidR="00EB763A" w:rsidRDefault="00EB763A" w:rsidP="00EB763A">
      <w:pPr>
        <w:pStyle w:val="NormalWeb"/>
      </w:pPr>
    </w:p>
    <w:p w14:paraId="19019B66" w14:textId="38C2C9A2" w:rsidR="00EB763A" w:rsidRPr="00EB763A" w:rsidRDefault="00290A41" w:rsidP="00290A41">
      <w:pPr>
        <w:spacing w:before="100" w:beforeAutospacing="1" w:after="100" w:afterAutospacing="1" w:line="240" w:lineRule="auto"/>
        <w:rPr>
          <w:rFonts w:ascii="Times New Roman" w:eastAsia="Times New Roman" w:hAnsi="Times New Roman" w:cs="Times New Roman"/>
          <w:b/>
          <w:bCs/>
          <w:sz w:val="32"/>
          <w:szCs w:val="32"/>
        </w:rPr>
      </w:pPr>
      <w:r w:rsidRPr="00290A41">
        <w:rPr>
          <w:rFonts w:ascii="Times New Roman" w:eastAsia="Times New Roman" w:hAnsi="Times New Roman" w:cs="Times New Roman"/>
          <w:b/>
          <w:bCs/>
          <w:sz w:val="32"/>
          <w:szCs w:val="32"/>
        </w:rPr>
        <w:t>Minordo and Altordo: The Genordo Spectrum</w:t>
      </w:r>
    </w:p>
    <w:p w14:paraId="1323298C" w14:textId="11D2D919" w:rsidR="00EB763A" w:rsidRDefault="00EB763A" w:rsidP="001D124E">
      <w:pPr>
        <w:pStyle w:val="NormalWeb"/>
      </w:pPr>
      <w:r>
        <w:t xml:space="preserve">The introduction of Genordo allows us to unify what once seemed like separate systemic outcomes: growth and decay, </w:t>
      </w:r>
      <w:r w:rsidR="001D124E" w:rsidRPr="001D124E">
        <w:t>sustained emergence</w:t>
      </w:r>
      <w:r>
        <w:t xml:space="preserve"> and </w:t>
      </w:r>
      <w:r w:rsidR="001D124E" w:rsidRPr="001D124E">
        <w:t>structural breakdown</w:t>
      </w:r>
      <w:r>
        <w:t>. These are not driven by separate forces but are structural positions on the same continuum. At the lowest end lies Minordo, the condition in which energy disperses, structure erodes, direction dissolves, and outward flow is blocked. Complexity cannot be sustained, and the system begins to disintegrate. While the term entropy has long described this phenomenon in closed systems, Minordo generalizes</w:t>
      </w:r>
      <w:r w:rsidR="001867A8">
        <w:t xml:space="preserve"> the pattern across all domains, </w:t>
      </w:r>
      <w:r>
        <w:t>physical, biological, and societal.</w:t>
      </w:r>
    </w:p>
    <w:p w14:paraId="0874A2A5" w14:textId="77777777" w:rsidR="00EB763A" w:rsidRDefault="00EB763A" w:rsidP="00EB763A">
      <w:pPr>
        <w:pStyle w:val="NormalWeb"/>
      </w:pPr>
      <w:r>
        <w:t>At the opposite end lies Altordo, the highest expression of Genordo, where all four ULIC conditions are present and synchronized. In this state, energy is not only absorbed but transformed, structure is coherent and resilient, direction is unified, and outward flow continually connects the system to its environment. Altordo is not a static condition but a dynamic state in which systems generate new capabilities, adapt to tension, and sustain emergence over time.</w:t>
      </w:r>
    </w:p>
    <w:p w14:paraId="50E99BBE" w14:textId="1B3EF2C1" w:rsidR="00EB763A" w:rsidRDefault="001867A8" w:rsidP="005C4B0B">
      <w:pPr>
        <w:pStyle w:val="NormalWeb"/>
      </w:pPr>
      <w:r>
        <w:t xml:space="preserve">Between these poles, Minordo and Altordo, </w:t>
      </w:r>
      <w:r w:rsidR="00EB763A">
        <w:t xml:space="preserve">unfolds the full dynamic range of Genordo. Every system, from particles to planets, from cells to civilizations, operates somewhere along this continuum. In physics, a stable star expresses high Genordo, while a supernova marks its collapse. In chemistry, a crystalline lattice exhibits order and flow, whereas a chaotic gas diffuses without structure. In biology, a living cell maintains coherence through cycles of regeneration, while necrosis signals </w:t>
      </w:r>
      <w:r w:rsidR="005C4B0B" w:rsidRPr="005C4B0B">
        <w:t>structural breakdown</w:t>
      </w:r>
      <w:r w:rsidR="00EB763A">
        <w:t>. In human society, a prosperous and innovative nation aligns its energy, structure, direction, and flow, while a failed state loses all four.</w:t>
      </w:r>
    </w:p>
    <w:p w14:paraId="1383C1D3" w14:textId="29F953B5" w:rsidR="009F17B7" w:rsidRPr="009F17B7" w:rsidRDefault="00F17423" w:rsidP="00F17423">
      <w:pPr>
        <w:spacing w:before="100" w:beforeAutospacing="1" w:after="100" w:afterAutospacing="1" w:line="240" w:lineRule="auto"/>
        <w:rPr>
          <w:rFonts w:ascii="Times New Roman" w:eastAsia="Times New Roman" w:hAnsi="Times New Roman" w:cs="Times New Roman"/>
          <w:sz w:val="24"/>
          <w:szCs w:val="24"/>
        </w:rPr>
      </w:pPr>
      <w:r w:rsidRPr="00F17423">
        <w:rPr>
          <w:rFonts w:ascii="Times New Roman" w:eastAsia="Times New Roman" w:hAnsi="Times New Roman" w:cs="Times New Roman"/>
          <w:sz w:val="24"/>
          <w:szCs w:val="24"/>
        </w:rPr>
        <w:t xml:space="preserve">Examples of Minordo and Altordo </w:t>
      </w:r>
      <w:proofErr w:type="gramStart"/>
      <w:r w:rsidRPr="00F17423">
        <w:rPr>
          <w:rFonts w:ascii="Times New Roman" w:eastAsia="Times New Roman" w:hAnsi="Times New Roman" w:cs="Times New Roman"/>
          <w:sz w:val="24"/>
          <w:szCs w:val="24"/>
        </w:rPr>
        <w:t>Across</w:t>
      </w:r>
      <w:proofErr w:type="gramEnd"/>
      <w:r w:rsidRPr="00F17423">
        <w:rPr>
          <w:rFonts w:ascii="Times New Roman" w:eastAsia="Times New Roman" w:hAnsi="Times New Roman" w:cs="Times New Roman"/>
          <w:sz w:val="24"/>
          <w:szCs w:val="24"/>
        </w:rPr>
        <w:t xml:space="preserve"> Different Layers of Complexity</w:t>
      </w:r>
      <w:r w:rsidR="00313BC2">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1296"/>
        <w:gridCol w:w="3913"/>
        <w:gridCol w:w="4141"/>
      </w:tblGrid>
      <w:tr w:rsidR="009F17B7" w:rsidRPr="009F17B7" w14:paraId="20537422" w14:textId="77777777" w:rsidTr="009F17B7">
        <w:tc>
          <w:tcPr>
            <w:tcW w:w="0" w:type="auto"/>
            <w:hideMark/>
          </w:tcPr>
          <w:p w14:paraId="40AF76D9" w14:textId="77777777" w:rsidR="009F17B7" w:rsidRPr="009F17B7" w:rsidRDefault="009F17B7" w:rsidP="009F17B7">
            <w:pPr>
              <w:rPr>
                <w:rFonts w:ascii="Times New Roman" w:eastAsia="Times New Roman" w:hAnsi="Times New Roman" w:cs="Times New Roman"/>
                <w:b/>
                <w:bCs/>
                <w:sz w:val="24"/>
                <w:szCs w:val="24"/>
              </w:rPr>
            </w:pPr>
            <w:r w:rsidRPr="009F17B7">
              <w:rPr>
                <w:rFonts w:ascii="Times New Roman" w:eastAsia="Times New Roman" w:hAnsi="Times New Roman" w:cs="Times New Roman"/>
                <w:b/>
                <w:bCs/>
                <w:sz w:val="24"/>
                <w:szCs w:val="24"/>
              </w:rPr>
              <w:t>Layer</w:t>
            </w:r>
          </w:p>
        </w:tc>
        <w:tc>
          <w:tcPr>
            <w:tcW w:w="0" w:type="auto"/>
            <w:hideMark/>
          </w:tcPr>
          <w:p w14:paraId="266F2957" w14:textId="42B5BBC7" w:rsidR="009F17B7" w:rsidRPr="009F17B7" w:rsidRDefault="00924E34" w:rsidP="00313BC2">
            <w:pPr>
              <w:jc w:val="center"/>
              <w:rPr>
                <w:rFonts w:ascii="Times New Roman" w:eastAsia="Times New Roman" w:hAnsi="Times New Roman" w:cs="Times New Roman"/>
                <w:b/>
                <w:bCs/>
                <w:sz w:val="24"/>
                <w:szCs w:val="24"/>
              </w:rPr>
            </w:pPr>
            <w:r w:rsidRPr="00924E34">
              <w:rPr>
                <w:rFonts w:ascii="Times New Roman" w:eastAsia="Times New Roman" w:hAnsi="Times New Roman" w:cs="Times New Roman"/>
                <w:b/>
                <w:bCs/>
                <w:sz w:val="24"/>
                <w:szCs w:val="24"/>
              </w:rPr>
              <w:t>Minordo</w:t>
            </w:r>
            <w:r w:rsidR="009F17B7" w:rsidRPr="009F17B7">
              <w:rPr>
                <w:rFonts w:ascii="Times New Roman" w:eastAsia="Times New Roman" w:hAnsi="Times New Roman" w:cs="Times New Roman"/>
                <w:b/>
                <w:bCs/>
                <w:sz w:val="24"/>
                <w:szCs w:val="24"/>
              </w:rPr>
              <w:t xml:space="preserve"> </w:t>
            </w:r>
            <w:r w:rsidR="009F17B7" w:rsidRPr="00313BC2">
              <w:rPr>
                <w:rFonts w:ascii="Times New Roman" w:eastAsia="Times New Roman" w:hAnsi="Times New Roman" w:cs="Times New Roman"/>
                <w:sz w:val="24"/>
                <w:szCs w:val="24"/>
              </w:rPr>
              <w:t>(Low Genordo)</w:t>
            </w:r>
          </w:p>
        </w:tc>
        <w:tc>
          <w:tcPr>
            <w:tcW w:w="0" w:type="auto"/>
            <w:hideMark/>
          </w:tcPr>
          <w:p w14:paraId="1191C587" w14:textId="1295226F" w:rsidR="009F17B7" w:rsidRPr="009F17B7" w:rsidRDefault="009F17B7" w:rsidP="00313BC2">
            <w:pPr>
              <w:jc w:val="center"/>
              <w:rPr>
                <w:rFonts w:ascii="Times New Roman" w:eastAsia="Times New Roman" w:hAnsi="Times New Roman" w:cs="Times New Roman"/>
                <w:b/>
                <w:bCs/>
                <w:sz w:val="24"/>
                <w:szCs w:val="24"/>
              </w:rPr>
            </w:pPr>
            <w:r w:rsidRPr="009F17B7">
              <w:rPr>
                <w:rFonts w:ascii="Times New Roman" w:eastAsia="Times New Roman" w:hAnsi="Times New Roman" w:cs="Times New Roman"/>
                <w:b/>
                <w:bCs/>
                <w:sz w:val="24"/>
                <w:szCs w:val="24"/>
              </w:rPr>
              <w:t xml:space="preserve">Altordo </w:t>
            </w:r>
            <w:r w:rsidRPr="00313BC2">
              <w:rPr>
                <w:rFonts w:ascii="Times New Roman" w:eastAsia="Times New Roman" w:hAnsi="Times New Roman" w:cs="Times New Roman"/>
                <w:sz w:val="24"/>
                <w:szCs w:val="24"/>
              </w:rPr>
              <w:t>(High Genordo)</w:t>
            </w:r>
          </w:p>
        </w:tc>
      </w:tr>
      <w:tr w:rsidR="009F17B7" w:rsidRPr="009F17B7" w14:paraId="586E0D31" w14:textId="77777777" w:rsidTr="00771754">
        <w:tc>
          <w:tcPr>
            <w:tcW w:w="0" w:type="auto"/>
            <w:vAlign w:val="center"/>
            <w:hideMark/>
          </w:tcPr>
          <w:p w14:paraId="3C9AF6A5" w14:textId="77777777" w:rsidR="009F17B7" w:rsidRPr="009F17B7" w:rsidRDefault="009F17B7" w:rsidP="00771754">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Physics</w:t>
            </w:r>
          </w:p>
        </w:tc>
        <w:tc>
          <w:tcPr>
            <w:tcW w:w="0" w:type="auto"/>
            <w:hideMark/>
          </w:tcPr>
          <w:p w14:paraId="1FF4FDEC" w14:textId="77777777" w:rsidR="009F17B7" w:rsidRPr="009F17B7" w:rsidRDefault="009F17B7" w:rsidP="009F17B7">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Supernova:</w:t>
            </w:r>
            <w:r w:rsidRPr="009F17B7">
              <w:rPr>
                <w:rFonts w:ascii="Times New Roman" w:eastAsia="Times New Roman" w:hAnsi="Times New Roman" w:cs="Times New Roman"/>
                <w:sz w:val="24"/>
                <w:szCs w:val="24"/>
              </w:rPr>
              <w:t xml:space="preserve"> loss of internal structure, chaotic energy dispersal, collapse of directional coherence</w:t>
            </w:r>
          </w:p>
        </w:tc>
        <w:tc>
          <w:tcPr>
            <w:tcW w:w="0" w:type="auto"/>
            <w:hideMark/>
          </w:tcPr>
          <w:p w14:paraId="14BE0261" w14:textId="77777777" w:rsidR="009F17B7" w:rsidRPr="009F17B7" w:rsidRDefault="009F17B7" w:rsidP="009F17B7">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Stable star:</w:t>
            </w:r>
            <w:r w:rsidRPr="009F17B7">
              <w:rPr>
                <w:rFonts w:ascii="Times New Roman" w:eastAsia="Times New Roman" w:hAnsi="Times New Roman" w:cs="Times New Roman"/>
                <w:sz w:val="24"/>
                <w:szCs w:val="24"/>
              </w:rPr>
              <w:t xml:space="preserve"> sustained fusion, structural coherence, directional energy flow</w:t>
            </w:r>
          </w:p>
        </w:tc>
      </w:tr>
      <w:tr w:rsidR="009F17B7" w:rsidRPr="009F17B7" w14:paraId="2F3ABDCD" w14:textId="77777777" w:rsidTr="00771754">
        <w:tc>
          <w:tcPr>
            <w:tcW w:w="0" w:type="auto"/>
            <w:vAlign w:val="center"/>
            <w:hideMark/>
          </w:tcPr>
          <w:p w14:paraId="10FCF55C" w14:textId="77777777" w:rsidR="009F17B7" w:rsidRPr="009F17B7" w:rsidRDefault="009F17B7" w:rsidP="00771754">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Chemistry</w:t>
            </w:r>
          </w:p>
        </w:tc>
        <w:tc>
          <w:tcPr>
            <w:tcW w:w="0" w:type="auto"/>
            <w:hideMark/>
          </w:tcPr>
          <w:p w14:paraId="535D74C1" w14:textId="67E3A63E" w:rsidR="009F17B7" w:rsidRPr="009F17B7" w:rsidRDefault="00E608B9" w:rsidP="009F17B7">
            <w:pPr>
              <w:rPr>
                <w:rFonts w:ascii="Times New Roman" w:eastAsia="Times New Roman" w:hAnsi="Times New Roman" w:cs="Times New Roman"/>
                <w:sz w:val="24"/>
                <w:szCs w:val="24"/>
              </w:rPr>
            </w:pPr>
            <w:r w:rsidRPr="00E608B9">
              <w:rPr>
                <w:rFonts w:ascii="Times New Roman" w:eastAsia="Times New Roman" w:hAnsi="Times New Roman" w:cs="Times New Roman"/>
                <w:b/>
                <w:bCs/>
                <w:sz w:val="24"/>
                <w:szCs w:val="24"/>
              </w:rPr>
              <w:t xml:space="preserve">Gas: </w:t>
            </w:r>
            <w:r w:rsidRPr="00E608B9">
              <w:rPr>
                <w:rFonts w:ascii="Times New Roman" w:eastAsia="Times New Roman" w:hAnsi="Times New Roman" w:cs="Times New Roman"/>
                <w:sz w:val="24"/>
                <w:szCs w:val="24"/>
              </w:rPr>
              <w:t>particles move freely with no stable structure or bonding; energy disperses chaotically.</w:t>
            </w:r>
          </w:p>
        </w:tc>
        <w:tc>
          <w:tcPr>
            <w:tcW w:w="0" w:type="auto"/>
            <w:hideMark/>
          </w:tcPr>
          <w:p w14:paraId="43550201" w14:textId="487BF800" w:rsidR="009F17B7" w:rsidRPr="009F17B7" w:rsidRDefault="008C1E79" w:rsidP="008C1E79">
            <w:pPr>
              <w:rPr>
                <w:rFonts w:ascii="Times New Roman" w:eastAsia="Times New Roman" w:hAnsi="Times New Roman" w:cs="Times New Roman"/>
                <w:sz w:val="24"/>
                <w:szCs w:val="24"/>
              </w:rPr>
            </w:pPr>
            <w:r w:rsidRPr="008C1E79">
              <w:rPr>
                <w:rFonts w:ascii="Times New Roman" w:eastAsia="Times New Roman" w:hAnsi="Times New Roman" w:cs="Times New Roman"/>
                <w:b/>
                <w:bCs/>
                <w:sz w:val="24"/>
                <w:szCs w:val="24"/>
              </w:rPr>
              <w:t>Solid (Crystal lattice)</w:t>
            </w:r>
            <w:r w:rsidR="00E608B9" w:rsidRPr="00E608B9">
              <w:rPr>
                <w:rFonts w:ascii="Times New Roman" w:eastAsia="Times New Roman" w:hAnsi="Times New Roman" w:cs="Times New Roman"/>
                <w:b/>
                <w:bCs/>
                <w:sz w:val="24"/>
                <w:szCs w:val="24"/>
              </w:rPr>
              <w:t xml:space="preserve">: </w:t>
            </w:r>
            <w:r w:rsidR="00E608B9" w:rsidRPr="00E608B9">
              <w:rPr>
                <w:rFonts w:ascii="Times New Roman" w:eastAsia="Times New Roman" w:hAnsi="Times New Roman" w:cs="Times New Roman"/>
                <w:sz w:val="24"/>
                <w:szCs w:val="24"/>
              </w:rPr>
              <w:t>atoms bonded in fixed, repeating patterns; stable structure with minimal energy loss.</w:t>
            </w:r>
          </w:p>
        </w:tc>
      </w:tr>
      <w:tr w:rsidR="009F17B7" w:rsidRPr="009F17B7" w14:paraId="4EDC80BC" w14:textId="77777777" w:rsidTr="00771754">
        <w:tc>
          <w:tcPr>
            <w:tcW w:w="0" w:type="auto"/>
            <w:vAlign w:val="center"/>
            <w:hideMark/>
          </w:tcPr>
          <w:p w14:paraId="7B90285A" w14:textId="77777777" w:rsidR="009F17B7" w:rsidRPr="009F17B7" w:rsidRDefault="009F17B7" w:rsidP="00771754">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Biology</w:t>
            </w:r>
          </w:p>
        </w:tc>
        <w:tc>
          <w:tcPr>
            <w:tcW w:w="0" w:type="auto"/>
            <w:hideMark/>
          </w:tcPr>
          <w:p w14:paraId="6468FE74" w14:textId="77777777" w:rsidR="009F17B7" w:rsidRPr="009F17B7" w:rsidRDefault="009F17B7" w:rsidP="009F17B7">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Necrotic cell:</w:t>
            </w:r>
            <w:r w:rsidRPr="009F17B7">
              <w:rPr>
                <w:rFonts w:ascii="Times New Roman" w:eastAsia="Times New Roman" w:hAnsi="Times New Roman" w:cs="Times New Roman"/>
                <w:sz w:val="24"/>
                <w:szCs w:val="24"/>
              </w:rPr>
              <w:t xml:space="preserve"> loss of membrane integrity, uncontrolled decay</w:t>
            </w:r>
          </w:p>
        </w:tc>
        <w:tc>
          <w:tcPr>
            <w:tcW w:w="0" w:type="auto"/>
            <w:hideMark/>
          </w:tcPr>
          <w:p w14:paraId="2AF6886D" w14:textId="77777777" w:rsidR="009F17B7" w:rsidRPr="009F17B7" w:rsidRDefault="009F17B7" w:rsidP="009F17B7">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Living cell:</w:t>
            </w:r>
            <w:r w:rsidRPr="009F17B7">
              <w:rPr>
                <w:rFonts w:ascii="Times New Roman" w:eastAsia="Times New Roman" w:hAnsi="Times New Roman" w:cs="Times New Roman"/>
                <w:sz w:val="24"/>
                <w:szCs w:val="24"/>
              </w:rPr>
              <w:t xml:space="preserve"> membrane-bound systems, energy cycles, directional signaling</w:t>
            </w:r>
          </w:p>
        </w:tc>
      </w:tr>
      <w:tr w:rsidR="009F17B7" w:rsidRPr="009F17B7" w14:paraId="1100D813" w14:textId="77777777" w:rsidTr="00771754">
        <w:tc>
          <w:tcPr>
            <w:tcW w:w="0" w:type="auto"/>
            <w:vAlign w:val="center"/>
            <w:hideMark/>
          </w:tcPr>
          <w:p w14:paraId="7C437C8B" w14:textId="77777777" w:rsidR="009F17B7" w:rsidRPr="009F17B7" w:rsidRDefault="009F17B7" w:rsidP="00771754">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Society</w:t>
            </w:r>
          </w:p>
        </w:tc>
        <w:tc>
          <w:tcPr>
            <w:tcW w:w="0" w:type="auto"/>
            <w:hideMark/>
          </w:tcPr>
          <w:p w14:paraId="440DCEF1" w14:textId="77777777" w:rsidR="009F17B7" w:rsidRPr="009F17B7" w:rsidRDefault="009F17B7" w:rsidP="009F17B7">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Failed state:</w:t>
            </w:r>
            <w:r w:rsidRPr="009F17B7">
              <w:rPr>
                <w:rFonts w:ascii="Times New Roman" w:eastAsia="Times New Roman" w:hAnsi="Times New Roman" w:cs="Times New Roman"/>
                <w:sz w:val="24"/>
                <w:szCs w:val="24"/>
              </w:rPr>
              <w:t xml:space="preserve"> disintegration of institutions, absence of shared direction, no productive exchange</w:t>
            </w:r>
          </w:p>
        </w:tc>
        <w:tc>
          <w:tcPr>
            <w:tcW w:w="0" w:type="auto"/>
            <w:hideMark/>
          </w:tcPr>
          <w:p w14:paraId="60C8C37F" w14:textId="6F483901" w:rsidR="009F17B7" w:rsidRPr="009F17B7" w:rsidRDefault="009F17B7" w:rsidP="00290A41">
            <w:pPr>
              <w:rPr>
                <w:rFonts w:ascii="Times New Roman" w:eastAsia="Times New Roman" w:hAnsi="Times New Roman" w:cs="Times New Roman"/>
                <w:sz w:val="24"/>
                <w:szCs w:val="24"/>
              </w:rPr>
            </w:pPr>
            <w:r w:rsidRPr="009F17B7">
              <w:rPr>
                <w:rFonts w:ascii="Times New Roman" w:eastAsia="Times New Roman" w:hAnsi="Times New Roman" w:cs="Times New Roman"/>
                <w:b/>
                <w:bCs/>
                <w:sz w:val="24"/>
                <w:szCs w:val="24"/>
              </w:rPr>
              <w:t>Prosperous society:</w:t>
            </w:r>
            <w:r w:rsidRPr="009F17B7">
              <w:rPr>
                <w:rFonts w:ascii="Times New Roman" w:eastAsia="Times New Roman" w:hAnsi="Times New Roman" w:cs="Times New Roman"/>
                <w:sz w:val="24"/>
                <w:szCs w:val="24"/>
              </w:rPr>
              <w:t xml:space="preserve"> </w:t>
            </w:r>
            <w:r w:rsidR="008C1E79" w:rsidRPr="008C1E79">
              <w:rPr>
                <w:rFonts w:ascii="Times New Roman" w:eastAsia="Times New Roman" w:hAnsi="Times New Roman" w:cs="Times New Roman"/>
                <w:sz w:val="24"/>
                <w:szCs w:val="24"/>
              </w:rPr>
              <w:t xml:space="preserve">shared mission, strong institutions, </w:t>
            </w:r>
            <w:r w:rsidR="00290A41" w:rsidRPr="00290A41">
              <w:rPr>
                <w:rFonts w:ascii="Times New Roman" w:eastAsia="Times New Roman" w:hAnsi="Times New Roman" w:cs="Times New Roman"/>
                <w:sz w:val="24"/>
                <w:szCs w:val="24"/>
              </w:rPr>
              <w:t xml:space="preserve">active </w:t>
            </w:r>
            <w:r w:rsidR="008C1E79" w:rsidRPr="008C1E79">
              <w:rPr>
                <w:rFonts w:ascii="Times New Roman" w:eastAsia="Times New Roman" w:hAnsi="Times New Roman" w:cs="Times New Roman"/>
                <w:sz w:val="24"/>
                <w:szCs w:val="24"/>
              </w:rPr>
              <w:t>trade.</w:t>
            </w:r>
          </w:p>
        </w:tc>
      </w:tr>
    </w:tbl>
    <w:p w14:paraId="2BC4446C" w14:textId="314138FC" w:rsidR="00E6763C" w:rsidRDefault="00913250" w:rsidP="001D124E">
      <w:pPr>
        <w:pStyle w:val="NormalWeb"/>
      </w:pPr>
      <w:r w:rsidRPr="00913250">
        <w:lastRenderedPageBreak/>
        <w:t>This spectrum is not metaphorical; it serves as a diagnostic framework grounded in observable structural dynamic</w:t>
      </w:r>
      <w:r w:rsidR="001D124E">
        <w:t>s. Collapse is not mysterious; i</w:t>
      </w:r>
      <w:r w:rsidRPr="00913250">
        <w:t xml:space="preserve">t occurs when coherence breaks down and the system can no longer release surplus or disorder. Likewise, </w:t>
      </w:r>
      <w:r w:rsidR="001D124E" w:rsidRPr="001D124E">
        <w:t>peak coherence</w:t>
      </w:r>
      <w:r w:rsidR="001D124E">
        <w:t xml:space="preserve"> is not accidental; i</w:t>
      </w:r>
      <w:r w:rsidRPr="00913250">
        <w:t xml:space="preserve">t emerges from the sustained alignment of energy, structure, direction, and flow. </w:t>
      </w:r>
      <w:r w:rsidR="00924E34" w:rsidRPr="00924E34">
        <w:t>Minordo</w:t>
      </w:r>
      <w:r w:rsidRPr="00913250">
        <w:t xml:space="preserve"> and Altordo are not opposites in kind, but expressions of different conditions along the same continuum. By understanding Genordo as that continuum, we gain both the language and the structural insight needed to design for lasting complexity.</w:t>
      </w:r>
    </w:p>
    <w:p w14:paraId="1A3967AE" w14:textId="77777777" w:rsidR="00441CD3" w:rsidRDefault="00441CD3" w:rsidP="00441CD3">
      <w:pPr>
        <w:spacing w:before="100" w:beforeAutospacing="1" w:after="100" w:afterAutospacing="1" w:line="240" w:lineRule="auto"/>
        <w:rPr>
          <w:rFonts w:ascii="Times New Roman" w:eastAsia="Times New Roman" w:hAnsi="Times New Roman" w:cs="Times New Roman"/>
          <w:sz w:val="24"/>
          <w:szCs w:val="24"/>
        </w:rPr>
      </w:pPr>
    </w:p>
    <w:p w14:paraId="0D13D8E1" w14:textId="77777777" w:rsidR="00DD41F8" w:rsidRPr="00DD41F8" w:rsidRDefault="00DD41F8" w:rsidP="00DD41F8">
      <w:pPr>
        <w:spacing w:before="100" w:beforeAutospacing="1" w:after="100" w:afterAutospacing="1" w:line="240" w:lineRule="auto"/>
        <w:rPr>
          <w:rFonts w:ascii="Times New Roman" w:eastAsia="Times New Roman" w:hAnsi="Times New Roman" w:cs="Times New Roman"/>
          <w:b/>
          <w:bCs/>
          <w:sz w:val="32"/>
          <w:szCs w:val="32"/>
        </w:rPr>
      </w:pPr>
      <w:r w:rsidRPr="00DD41F8">
        <w:rPr>
          <w:rFonts w:ascii="Times New Roman" w:eastAsia="Times New Roman" w:hAnsi="Times New Roman" w:cs="Times New Roman"/>
          <w:b/>
          <w:bCs/>
          <w:sz w:val="32"/>
          <w:szCs w:val="32"/>
        </w:rPr>
        <w:t>A Diagnostic Framework for Any System</w:t>
      </w:r>
    </w:p>
    <w:p w14:paraId="5ACF36F6" w14:textId="7C428734" w:rsidR="00BF121C" w:rsidRDefault="00BF121C" w:rsidP="00924E34">
      <w:pPr>
        <w:pStyle w:val="NormalWeb"/>
      </w:pPr>
      <w:r>
        <w:t xml:space="preserve">The spectrum of Genordo, from </w:t>
      </w:r>
      <w:r w:rsidR="00924E34">
        <w:t>Minordo</w:t>
      </w:r>
      <w:r>
        <w:t xml:space="preserve"> to Altordo, is not just a conceptual tool. It offers a clear and actionable framework for diagnosing the structural condition of any system. Whether we are evaluating a biological cell, a business, a government, or an ecosystem, the same four elements can be assessed to reveal where the system stands and what it needs to sustain or regain complexity.</w:t>
      </w:r>
    </w:p>
    <w:p w14:paraId="5A7C50A2" w14:textId="6B6E3754" w:rsidR="00BF121C" w:rsidRDefault="00636DEE" w:rsidP="00BF121C">
      <w:pPr>
        <w:pStyle w:val="NormalWeb"/>
      </w:pPr>
      <w:r w:rsidRPr="00636DEE">
        <w:t>These diagnostic questions are straightforward, yet profound</w:t>
      </w:r>
      <w:r w:rsidR="00BF121C">
        <w:t>:</w:t>
      </w:r>
    </w:p>
    <w:p w14:paraId="30001330" w14:textId="0A8AD508" w:rsidR="00394B1E" w:rsidRPr="00394B1E" w:rsidRDefault="00394B1E" w:rsidP="00394B1E">
      <w:pPr>
        <w:spacing w:before="100" w:beforeAutospacing="1" w:after="100" w:afterAutospacing="1" w:line="240" w:lineRule="auto"/>
        <w:rPr>
          <w:rFonts w:ascii="Times New Roman" w:eastAsia="Times New Roman" w:hAnsi="Times New Roman" w:cs="Times New Roman"/>
          <w:sz w:val="24"/>
          <w:szCs w:val="24"/>
        </w:rPr>
      </w:pPr>
      <w:proofErr w:type="gramStart"/>
      <w:r w:rsidRPr="00394B1E">
        <w:rPr>
          <w:rFonts w:ascii="Times New Roman" w:eastAsia="Times New Roman" w:hAnsi="Symbol" w:cs="Times New Roman"/>
          <w:sz w:val="24"/>
          <w:szCs w:val="24"/>
        </w:rPr>
        <w:t></w:t>
      </w:r>
      <w:r w:rsidRPr="00394B1E">
        <w:rPr>
          <w:rFonts w:ascii="Times New Roman" w:eastAsia="Times New Roman" w:hAnsi="Times New Roman" w:cs="Times New Roman"/>
          <w:sz w:val="24"/>
          <w:szCs w:val="24"/>
        </w:rPr>
        <w:t xml:space="preserve">  </w:t>
      </w:r>
      <w:r w:rsidRPr="00394B1E">
        <w:rPr>
          <w:rFonts w:ascii="Times New Roman" w:eastAsia="Times New Roman" w:hAnsi="Times New Roman" w:cs="Times New Roman"/>
          <w:b/>
          <w:bCs/>
          <w:sz w:val="24"/>
          <w:szCs w:val="24"/>
        </w:rPr>
        <w:t>Energy</w:t>
      </w:r>
      <w:proofErr w:type="gramEnd"/>
      <w:r w:rsidRPr="00394B1E">
        <w:rPr>
          <w:rFonts w:ascii="Times New Roman" w:eastAsia="Times New Roman" w:hAnsi="Times New Roman" w:cs="Times New Roman"/>
          <w:b/>
          <w:bCs/>
          <w:sz w:val="24"/>
          <w:szCs w:val="24"/>
        </w:rPr>
        <w:t xml:space="preserve"> Input</w:t>
      </w:r>
      <w:r w:rsidRPr="00394B1E">
        <w:rPr>
          <w:rFonts w:ascii="Times New Roman" w:eastAsia="Times New Roman" w:hAnsi="Times New Roman" w:cs="Times New Roman"/>
          <w:sz w:val="24"/>
          <w:szCs w:val="24"/>
        </w:rPr>
        <w:t>: Is there a consisten</w:t>
      </w:r>
      <w:r>
        <w:rPr>
          <w:rFonts w:ascii="Times New Roman" w:eastAsia="Times New Roman" w:hAnsi="Times New Roman" w:cs="Times New Roman"/>
          <w:sz w:val="24"/>
          <w:szCs w:val="24"/>
        </w:rPr>
        <w:t xml:space="preserve">t and sufficient flow of energy, </w:t>
      </w:r>
      <w:r w:rsidRPr="00394B1E">
        <w:rPr>
          <w:rFonts w:ascii="Times New Roman" w:eastAsia="Times New Roman" w:hAnsi="Times New Roman" w:cs="Times New Roman"/>
          <w:sz w:val="24"/>
          <w:szCs w:val="24"/>
        </w:rPr>
        <w:t xml:space="preserve">whether physical, </w:t>
      </w:r>
      <w:r>
        <w:rPr>
          <w:rFonts w:ascii="Times New Roman" w:eastAsia="Times New Roman" w:hAnsi="Times New Roman" w:cs="Times New Roman"/>
          <w:sz w:val="24"/>
          <w:szCs w:val="24"/>
        </w:rPr>
        <w:t xml:space="preserve">chemical, </w:t>
      </w:r>
      <w:r w:rsidRPr="00394B1E">
        <w:rPr>
          <w:rFonts w:ascii="Times New Roman" w:eastAsia="Times New Roman" w:hAnsi="Times New Roman" w:cs="Times New Roman"/>
          <w:sz w:val="24"/>
          <w:szCs w:val="24"/>
        </w:rPr>
        <w:t>hu</w:t>
      </w:r>
      <w:r>
        <w:rPr>
          <w:rFonts w:ascii="Times New Roman" w:eastAsia="Times New Roman" w:hAnsi="Times New Roman" w:cs="Times New Roman"/>
          <w:sz w:val="24"/>
          <w:szCs w:val="24"/>
        </w:rPr>
        <w:t xml:space="preserve">man, economic, or informational, </w:t>
      </w:r>
      <w:r w:rsidRPr="00394B1E">
        <w:rPr>
          <w:rFonts w:ascii="Times New Roman" w:eastAsia="Times New Roman" w:hAnsi="Times New Roman" w:cs="Times New Roman"/>
          <w:sz w:val="24"/>
          <w:szCs w:val="24"/>
        </w:rPr>
        <w:t>entering the system?</w:t>
      </w:r>
    </w:p>
    <w:p w14:paraId="6D87D9F3" w14:textId="6D3937FD" w:rsidR="00394B1E" w:rsidRPr="00394B1E" w:rsidRDefault="00394B1E" w:rsidP="00394B1E">
      <w:pPr>
        <w:pStyle w:val="NormalWeb"/>
      </w:pPr>
      <w:proofErr w:type="gramStart"/>
      <w:r w:rsidRPr="00394B1E">
        <w:rPr>
          <w:rFonts w:hAnsi="Symbol"/>
        </w:rPr>
        <w:t></w:t>
      </w:r>
      <w:r w:rsidRPr="00394B1E">
        <w:t xml:space="preserve">  </w:t>
      </w:r>
      <w:r w:rsidRPr="00394B1E">
        <w:rPr>
          <w:b/>
          <w:bCs/>
        </w:rPr>
        <w:t>Structured</w:t>
      </w:r>
      <w:proofErr w:type="gramEnd"/>
      <w:r w:rsidRPr="00394B1E">
        <w:rPr>
          <w:b/>
          <w:bCs/>
        </w:rPr>
        <w:t xml:space="preserve"> Containment</w:t>
      </w:r>
      <w:r w:rsidRPr="00394B1E">
        <w:t>: Are there internal structures capable of absorbing, channeling, and stabilizing that energy without allowing it to dissipate or destabilize the system?</w:t>
      </w:r>
    </w:p>
    <w:p w14:paraId="0FC13A9D" w14:textId="77777777" w:rsidR="00394B1E" w:rsidRPr="00394B1E" w:rsidRDefault="00394B1E" w:rsidP="00394B1E">
      <w:pPr>
        <w:spacing w:before="100" w:beforeAutospacing="1" w:after="100" w:afterAutospacing="1" w:line="240" w:lineRule="auto"/>
        <w:rPr>
          <w:rFonts w:ascii="Times New Roman" w:eastAsia="Times New Roman" w:hAnsi="Times New Roman" w:cs="Times New Roman"/>
          <w:sz w:val="24"/>
          <w:szCs w:val="24"/>
        </w:rPr>
      </w:pPr>
      <w:proofErr w:type="gramStart"/>
      <w:r w:rsidRPr="00394B1E">
        <w:rPr>
          <w:rFonts w:ascii="Times New Roman" w:eastAsia="Times New Roman" w:hAnsi="Symbol" w:cs="Times New Roman"/>
          <w:sz w:val="24"/>
          <w:szCs w:val="24"/>
        </w:rPr>
        <w:t></w:t>
      </w:r>
      <w:r w:rsidRPr="00394B1E">
        <w:rPr>
          <w:rFonts w:ascii="Times New Roman" w:eastAsia="Times New Roman" w:hAnsi="Times New Roman" w:cs="Times New Roman"/>
          <w:sz w:val="24"/>
          <w:szCs w:val="24"/>
        </w:rPr>
        <w:t xml:space="preserve">  </w:t>
      </w:r>
      <w:r w:rsidRPr="00394B1E">
        <w:rPr>
          <w:rFonts w:ascii="Times New Roman" w:eastAsia="Times New Roman" w:hAnsi="Times New Roman" w:cs="Times New Roman"/>
          <w:b/>
          <w:bCs/>
          <w:sz w:val="24"/>
          <w:szCs w:val="24"/>
        </w:rPr>
        <w:t>Purposeful</w:t>
      </w:r>
      <w:proofErr w:type="gramEnd"/>
      <w:r w:rsidRPr="00394B1E">
        <w:rPr>
          <w:rFonts w:ascii="Times New Roman" w:eastAsia="Times New Roman" w:hAnsi="Times New Roman" w:cs="Times New Roman"/>
          <w:b/>
          <w:bCs/>
          <w:sz w:val="24"/>
          <w:szCs w:val="24"/>
        </w:rPr>
        <w:t xml:space="preserve"> Direction</w:t>
      </w:r>
      <w:r w:rsidRPr="00394B1E">
        <w:rPr>
          <w:rFonts w:ascii="Times New Roman" w:eastAsia="Times New Roman" w:hAnsi="Times New Roman" w:cs="Times New Roman"/>
          <w:sz w:val="24"/>
          <w:szCs w:val="24"/>
        </w:rPr>
        <w:t>: Is there a clear and shared purpose guiding the system’s activity, aligning its components toward a coherent goal?</w:t>
      </w:r>
    </w:p>
    <w:p w14:paraId="02F24BEA" w14:textId="77777777" w:rsidR="00394B1E" w:rsidRPr="00394B1E" w:rsidRDefault="00394B1E" w:rsidP="00394B1E">
      <w:pPr>
        <w:spacing w:before="100" w:beforeAutospacing="1" w:after="100" w:afterAutospacing="1" w:line="240" w:lineRule="auto"/>
        <w:rPr>
          <w:rFonts w:ascii="Times New Roman" w:eastAsia="Times New Roman" w:hAnsi="Times New Roman" w:cs="Times New Roman"/>
          <w:sz w:val="24"/>
          <w:szCs w:val="24"/>
        </w:rPr>
      </w:pPr>
      <w:proofErr w:type="gramStart"/>
      <w:r w:rsidRPr="00394B1E">
        <w:rPr>
          <w:rFonts w:ascii="Times New Roman" w:eastAsia="Times New Roman" w:hAnsi="Symbol" w:cs="Times New Roman"/>
          <w:sz w:val="24"/>
          <w:szCs w:val="24"/>
        </w:rPr>
        <w:t></w:t>
      </w:r>
      <w:r w:rsidRPr="00394B1E">
        <w:rPr>
          <w:rFonts w:ascii="Times New Roman" w:eastAsia="Times New Roman" w:hAnsi="Times New Roman" w:cs="Times New Roman"/>
          <w:sz w:val="24"/>
          <w:szCs w:val="24"/>
        </w:rPr>
        <w:t xml:space="preserve">  </w:t>
      </w:r>
      <w:r w:rsidRPr="00394B1E">
        <w:rPr>
          <w:rFonts w:ascii="Times New Roman" w:eastAsia="Times New Roman" w:hAnsi="Times New Roman" w:cs="Times New Roman"/>
          <w:b/>
          <w:bCs/>
          <w:sz w:val="24"/>
          <w:szCs w:val="24"/>
        </w:rPr>
        <w:t>Outward</w:t>
      </w:r>
      <w:proofErr w:type="gramEnd"/>
      <w:r w:rsidRPr="00394B1E">
        <w:rPr>
          <w:rFonts w:ascii="Times New Roman" w:eastAsia="Times New Roman" w:hAnsi="Times New Roman" w:cs="Times New Roman"/>
          <w:b/>
          <w:bCs/>
          <w:sz w:val="24"/>
          <w:szCs w:val="24"/>
        </w:rPr>
        <w:t xml:space="preserve"> Flow</w:t>
      </w:r>
      <w:r w:rsidRPr="00394B1E">
        <w:rPr>
          <w:rFonts w:ascii="Times New Roman" w:eastAsia="Times New Roman" w:hAnsi="Times New Roman" w:cs="Times New Roman"/>
          <w:sz w:val="24"/>
          <w:szCs w:val="24"/>
        </w:rPr>
        <w:t>: Does the system have functioning pathways to release surplus, export outputs, or engage productively with its environment?</w:t>
      </w:r>
    </w:p>
    <w:p w14:paraId="0FB1DD48" w14:textId="4D5C49DA" w:rsidR="00BF121C" w:rsidRDefault="00AA4106" w:rsidP="00AA4106">
      <w:pPr>
        <w:pStyle w:val="NormalWeb"/>
      </w:pPr>
      <w:r>
        <w:t xml:space="preserve">Even if </w:t>
      </w:r>
      <w:r w:rsidR="00BF121C">
        <w:t xml:space="preserve">one of these conditions is weak or missing, the system becomes unstable. Energy without containment produces chaos. Structure without flow creates stagnation. Direction without energy leads to abstraction and frustration. Flow without structure or purpose causes exhaustion or collapse. </w:t>
      </w:r>
      <w:r>
        <w:t>Inversely, when all four conditions are present and remain synchronized, systems tend not only to endure but to adapt, evolve, and generate higher-order capacities, what we recognize as emergent capabilities.</w:t>
      </w:r>
    </w:p>
    <w:p w14:paraId="3582DD26" w14:textId="6D1FD42A" w:rsidR="00BF121C" w:rsidRDefault="00BF121C" w:rsidP="005C4B0B">
      <w:pPr>
        <w:pStyle w:val="NormalWeb"/>
      </w:pPr>
      <w:r>
        <w:t xml:space="preserve">This framework is not theoretical. It reflects observable patterns across the natural and human worlds. A star collapses when it runs out of fuel. A company fails when its internal systems cannot convert investment into coherent action. A culture declines when it loses its direction or becomes </w:t>
      </w:r>
      <w:r w:rsidR="00F14CE7">
        <w:t>isolated from external influences</w:t>
      </w:r>
      <w:r>
        <w:t xml:space="preserve">. These </w:t>
      </w:r>
      <w:r w:rsidR="005C4B0B" w:rsidRPr="005C4B0B">
        <w:t>structural breakdown</w:t>
      </w:r>
      <w:r>
        <w:t xml:space="preserve">s are often </w:t>
      </w:r>
      <w:r w:rsidR="00F14CE7">
        <w:t>attributed to contextual or emotional factors, such as poor leadership, unfavorable timing, or external pressure; however, when viewed structurally, they reveal a deeper</w:t>
      </w:r>
      <w:r>
        <w:t xml:space="preserve"> pattern: a breakdown in the alignment of energy, structure, direction, and flow.</w:t>
      </w:r>
    </w:p>
    <w:p w14:paraId="786ACFA8" w14:textId="5775BFB3" w:rsidR="00BF121C" w:rsidRDefault="00BF121C" w:rsidP="00F14CE7">
      <w:pPr>
        <w:pStyle w:val="NormalWeb"/>
      </w:pPr>
      <w:r>
        <w:lastRenderedPageBreak/>
        <w:t>By using the Genordo framework, we can stop asking why systems succeed or fail in isolation. Instead, we ask how they are built and whether they meet the timeless conditions for sustained complexity.</w:t>
      </w:r>
    </w:p>
    <w:p w14:paraId="36B00358" w14:textId="77777777" w:rsidR="00DD41F8" w:rsidRPr="00DD41F8" w:rsidRDefault="00DD41F8" w:rsidP="00DD41F8">
      <w:pPr>
        <w:spacing w:before="100" w:beforeAutospacing="1" w:after="100" w:afterAutospacing="1" w:line="240" w:lineRule="auto"/>
        <w:rPr>
          <w:rFonts w:ascii="Times New Roman" w:eastAsia="Times New Roman" w:hAnsi="Times New Roman" w:cs="Times New Roman"/>
          <w:sz w:val="24"/>
          <w:szCs w:val="24"/>
        </w:rPr>
      </w:pPr>
    </w:p>
    <w:p w14:paraId="197D20CF" w14:textId="77777777" w:rsidR="00DD41F8" w:rsidRPr="00DD41F8" w:rsidRDefault="00DD41F8" w:rsidP="00DD41F8">
      <w:pPr>
        <w:spacing w:before="100" w:beforeAutospacing="1" w:after="100" w:afterAutospacing="1" w:line="240" w:lineRule="auto"/>
        <w:rPr>
          <w:rFonts w:ascii="Times New Roman" w:eastAsia="Times New Roman" w:hAnsi="Times New Roman" w:cs="Times New Roman"/>
          <w:b/>
          <w:bCs/>
          <w:sz w:val="32"/>
          <w:szCs w:val="32"/>
        </w:rPr>
      </w:pPr>
      <w:r w:rsidRPr="00DD41F8">
        <w:rPr>
          <w:rFonts w:ascii="Times New Roman" w:eastAsia="Times New Roman" w:hAnsi="Times New Roman" w:cs="Times New Roman"/>
          <w:b/>
          <w:bCs/>
          <w:sz w:val="32"/>
          <w:szCs w:val="32"/>
        </w:rPr>
        <w:t>Poverty and Collapse as Failures of Genordo</w:t>
      </w:r>
    </w:p>
    <w:p w14:paraId="1FC68D6E" w14:textId="6CA9DF0D" w:rsidR="000A2BA5" w:rsidRPr="000A2BA5" w:rsidRDefault="000A2BA5" w:rsidP="00290A41">
      <w:pPr>
        <w:spacing w:before="100" w:beforeAutospacing="1" w:after="100" w:afterAutospacing="1" w:line="240" w:lineRule="auto"/>
        <w:rPr>
          <w:rFonts w:ascii="Times New Roman" w:eastAsia="Times New Roman" w:hAnsi="Times New Roman" w:cs="Times New Roman"/>
          <w:sz w:val="24"/>
          <w:szCs w:val="24"/>
        </w:rPr>
      </w:pPr>
      <w:r w:rsidRPr="000A2BA5">
        <w:rPr>
          <w:rFonts w:ascii="Times New Roman" w:eastAsia="Times New Roman" w:hAnsi="Times New Roman" w:cs="Times New Roman"/>
          <w:sz w:val="24"/>
          <w:szCs w:val="24"/>
        </w:rPr>
        <w:t xml:space="preserve">When viewed through the framework of Genordo, poverty, stagnation, and systemic collapse reveal themselves not as the product of misfortune, poor decisions, or external shocks, but as </w:t>
      </w:r>
      <w:r w:rsidR="005C4B0B" w:rsidRPr="005C4B0B">
        <w:rPr>
          <w:rFonts w:ascii="Times New Roman" w:eastAsia="Times New Roman" w:hAnsi="Times New Roman" w:cs="Times New Roman"/>
          <w:sz w:val="24"/>
          <w:szCs w:val="24"/>
        </w:rPr>
        <w:t>structural breakdown</w:t>
      </w:r>
      <w:r w:rsidRPr="000A2BA5">
        <w:rPr>
          <w:rFonts w:ascii="Times New Roman" w:eastAsia="Times New Roman" w:hAnsi="Times New Roman" w:cs="Times New Roman"/>
          <w:sz w:val="24"/>
          <w:szCs w:val="24"/>
        </w:rPr>
        <w:t xml:space="preserve">. These outcomes reflect the breakdown of one or more conditions required by the Universal Law of Increasing Complexity. When energy is lacking, when organizational structures are too fragile or incoherent, when direction is unclear or contested, or when outward flow is blocked or absent, a system loses its ability to sustain complexity. What follows is not sudden collapse, but progressive </w:t>
      </w:r>
      <w:r w:rsidR="00290A41" w:rsidRPr="00290A41">
        <w:rPr>
          <w:rFonts w:ascii="Times New Roman" w:eastAsia="Times New Roman" w:hAnsi="Times New Roman" w:cs="Times New Roman"/>
          <w:sz w:val="24"/>
          <w:szCs w:val="24"/>
        </w:rPr>
        <w:t>structural breakdown</w:t>
      </w:r>
      <w:r w:rsidRPr="000A2BA5">
        <w:rPr>
          <w:rFonts w:ascii="Times New Roman" w:eastAsia="Times New Roman" w:hAnsi="Times New Roman" w:cs="Times New Roman"/>
          <w:sz w:val="24"/>
          <w:szCs w:val="24"/>
        </w:rPr>
        <w:t>.</w:t>
      </w:r>
    </w:p>
    <w:p w14:paraId="0A91CA1B" w14:textId="0061A510" w:rsidR="000A2BA5" w:rsidRPr="000A2BA5" w:rsidRDefault="005868FF" w:rsidP="001D124E">
      <w:pPr>
        <w:spacing w:before="100" w:beforeAutospacing="1" w:after="100" w:afterAutospacing="1" w:line="240" w:lineRule="auto"/>
        <w:rPr>
          <w:rFonts w:ascii="Times New Roman" w:eastAsia="Times New Roman" w:hAnsi="Times New Roman" w:cs="Times New Roman"/>
          <w:sz w:val="24"/>
          <w:szCs w:val="24"/>
        </w:rPr>
      </w:pPr>
      <w:r w:rsidRPr="005868FF">
        <w:rPr>
          <w:rFonts w:ascii="Times New Roman" w:eastAsia="Times New Roman" w:hAnsi="Times New Roman" w:cs="Times New Roman"/>
          <w:sz w:val="24"/>
          <w:szCs w:val="24"/>
        </w:rPr>
        <w:t xml:space="preserve">Consider a rural farming community. It may have access to fertile land, reliable water, and a committed labor force. These conditions suggest real potential, yet poverty persists. </w:t>
      </w:r>
      <w:r w:rsidR="00636DEE" w:rsidRPr="00636DEE">
        <w:rPr>
          <w:rFonts w:ascii="Times New Roman" w:eastAsia="Times New Roman" w:hAnsi="Times New Roman" w:cs="Times New Roman"/>
          <w:sz w:val="24"/>
          <w:szCs w:val="24"/>
        </w:rPr>
        <w:t xml:space="preserve">The problem is not only resource scarcity, but a lack of internal architecture capable of transforming effort into </w:t>
      </w:r>
      <w:r w:rsidR="001D124E" w:rsidRPr="001D124E">
        <w:rPr>
          <w:rFonts w:ascii="Times New Roman" w:eastAsia="Times New Roman" w:hAnsi="Times New Roman" w:cs="Times New Roman"/>
          <w:sz w:val="24"/>
          <w:szCs w:val="24"/>
        </w:rPr>
        <w:t>sustained emergence</w:t>
      </w:r>
      <w:r w:rsidR="00636DEE" w:rsidRPr="00636DEE">
        <w:rPr>
          <w:rFonts w:ascii="Times New Roman" w:eastAsia="Times New Roman" w:hAnsi="Times New Roman" w:cs="Times New Roman"/>
          <w:sz w:val="24"/>
          <w:szCs w:val="24"/>
        </w:rPr>
        <w:t>.</w:t>
      </w:r>
      <w:r w:rsidRPr="005868FF">
        <w:rPr>
          <w:rFonts w:ascii="Times New Roman" w:eastAsia="Times New Roman" w:hAnsi="Times New Roman" w:cs="Times New Roman"/>
          <w:sz w:val="24"/>
          <w:szCs w:val="24"/>
        </w:rPr>
        <w:t xml:space="preserve"> When smallholder farmers and their communities lack the organizational structures required to coordinate their actions and direct energy toward shared goals, their limited resources become scattered, unfocused, and unable to generate meaningful outcomes. Without a unifying mission, individual efforts remain isolated and fail to reinforce one another. Even when structures exist, such as cooperatives or local associations, they are often too weak, fragmented, or informal to sustain coherence. And </w:t>
      </w:r>
      <w:r w:rsidR="00F356E1">
        <w:rPr>
          <w:rFonts w:ascii="Times New Roman" w:eastAsia="Times New Roman" w:hAnsi="Times New Roman" w:cs="Times New Roman"/>
          <w:sz w:val="24"/>
          <w:szCs w:val="24"/>
        </w:rPr>
        <w:t xml:space="preserve">without functional outward flow, </w:t>
      </w:r>
      <w:r w:rsidRPr="005868FF">
        <w:rPr>
          <w:rFonts w:ascii="Times New Roman" w:eastAsia="Times New Roman" w:hAnsi="Times New Roman" w:cs="Times New Roman"/>
          <w:sz w:val="24"/>
          <w:szCs w:val="24"/>
        </w:rPr>
        <w:t>access to markets, partnerships, or broader economic channels</w:t>
      </w:r>
      <w:r w:rsidR="00F356E1" w:rsidRPr="005868FF">
        <w:rPr>
          <w:rFonts w:ascii="Times New Roman" w:eastAsia="Times New Roman" w:hAnsi="Times New Roman" w:cs="Times New Roman"/>
          <w:sz w:val="24"/>
          <w:szCs w:val="24"/>
        </w:rPr>
        <w:t xml:space="preserve">, </w:t>
      </w:r>
      <w:r w:rsidRPr="005868FF">
        <w:rPr>
          <w:rFonts w:ascii="Times New Roman" w:eastAsia="Times New Roman" w:hAnsi="Times New Roman" w:cs="Times New Roman"/>
          <w:sz w:val="24"/>
          <w:szCs w:val="24"/>
        </w:rPr>
        <w:t>the system lacks a way to release surplus or engage beyond itself. The result is a closed loop of activity with no structural capacity for transformation.</w:t>
      </w:r>
    </w:p>
    <w:p w14:paraId="129F0DFE" w14:textId="729AAEE6" w:rsidR="000A2BA5" w:rsidRPr="000A2BA5" w:rsidRDefault="002621F5" w:rsidP="00F17423">
      <w:pPr>
        <w:spacing w:before="100" w:beforeAutospacing="1" w:after="100" w:afterAutospacing="1" w:line="240" w:lineRule="auto"/>
        <w:rPr>
          <w:rFonts w:ascii="Times New Roman" w:eastAsia="Times New Roman" w:hAnsi="Times New Roman" w:cs="Times New Roman"/>
          <w:sz w:val="24"/>
          <w:szCs w:val="24"/>
        </w:rPr>
      </w:pPr>
      <w:r w:rsidRPr="002621F5">
        <w:rPr>
          <w:rFonts w:ascii="Times New Roman" w:eastAsia="Times New Roman" w:hAnsi="Times New Roman" w:cs="Times New Roman"/>
          <w:sz w:val="24"/>
          <w:szCs w:val="24"/>
        </w:rPr>
        <w:t xml:space="preserve">This perspective also helps explain why so many development efforts fail to produce lasting results. External actors often inject funding, tools, or technologies, expecting these inputs to drive change. But without novel structures capable of absorbing that energy, aligning it with internal direction, and extending it through outward flow, the result is typically short-lived or even destabilizing. When a system lacks coherence, new energy disrupts rather than empowers. Without </w:t>
      </w:r>
      <w:r>
        <w:rPr>
          <w:rFonts w:ascii="Times New Roman" w:eastAsia="Times New Roman" w:hAnsi="Times New Roman" w:cs="Times New Roman"/>
          <w:sz w:val="24"/>
          <w:szCs w:val="24"/>
        </w:rPr>
        <w:t xml:space="preserve">a </w:t>
      </w:r>
      <w:r w:rsidRPr="002621F5">
        <w:rPr>
          <w:rFonts w:ascii="Times New Roman" w:eastAsia="Times New Roman" w:hAnsi="Times New Roman" w:cs="Times New Roman"/>
          <w:sz w:val="24"/>
          <w:szCs w:val="24"/>
        </w:rPr>
        <w:t xml:space="preserve">clear purpose and external pathways, </w:t>
      </w:r>
      <w:r w:rsidR="00F17423" w:rsidRPr="00F17423">
        <w:rPr>
          <w:rFonts w:ascii="Times New Roman" w:eastAsia="Times New Roman" w:hAnsi="Times New Roman" w:cs="Times New Roman"/>
          <w:sz w:val="24"/>
          <w:szCs w:val="24"/>
        </w:rPr>
        <w:t>inputs create friction rather than fostering sustained emergence</w:t>
      </w:r>
      <w:r w:rsidRPr="002621F5">
        <w:rPr>
          <w:rFonts w:ascii="Times New Roman" w:eastAsia="Times New Roman" w:hAnsi="Times New Roman" w:cs="Times New Roman"/>
          <w:sz w:val="24"/>
          <w:szCs w:val="24"/>
        </w:rPr>
        <w:t xml:space="preserve">. </w:t>
      </w:r>
      <w:r w:rsidRPr="00B819C0">
        <w:rPr>
          <w:rFonts w:ascii="Times New Roman" w:eastAsia="Times New Roman" w:hAnsi="Times New Roman" w:cs="Times New Roman"/>
          <w:b/>
          <w:bCs/>
          <w:sz w:val="24"/>
          <w:szCs w:val="24"/>
        </w:rPr>
        <w:t>Prosperity cannot be delivered from outside. It must be cultivated from within by strengthening all four generative conditions.</w:t>
      </w:r>
    </w:p>
    <w:p w14:paraId="480E94FE" w14:textId="457841F5" w:rsidR="000A2BA5" w:rsidRPr="000A2BA5" w:rsidRDefault="00B6543D" w:rsidP="000A2BA5">
      <w:pPr>
        <w:spacing w:before="100" w:beforeAutospacing="1" w:after="100" w:afterAutospacing="1" w:line="240" w:lineRule="auto"/>
        <w:rPr>
          <w:rFonts w:ascii="Times New Roman" w:eastAsia="Times New Roman" w:hAnsi="Times New Roman" w:cs="Times New Roman"/>
          <w:sz w:val="24"/>
          <w:szCs w:val="24"/>
        </w:rPr>
      </w:pPr>
      <w:r w:rsidRPr="00B6543D">
        <w:rPr>
          <w:rFonts w:ascii="Times New Roman" w:eastAsia="Times New Roman" w:hAnsi="Times New Roman" w:cs="Times New Roman"/>
          <w:sz w:val="24"/>
          <w:szCs w:val="24"/>
        </w:rPr>
        <w:t xml:space="preserve">The same dynamics unfold at the national scale. Societies that fall into cycles </w:t>
      </w:r>
      <w:r>
        <w:rPr>
          <w:rFonts w:ascii="Times New Roman" w:eastAsia="Times New Roman" w:hAnsi="Times New Roman" w:cs="Times New Roman"/>
          <w:sz w:val="24"/>
          <w:szCs w:val="24"/>
        </w:rPr>
        <w:t xml:space="preserve">of recurring crisis, </w:t>
      </w:r>
      <w:r w:rsidRPr="00B6543D">
        <w:rPr>
          <w:rFonts w:ascii="Times New Roman" w:eastAsia="Times New Roman" w:hAnsi="Times New Roman" w:cs="Times New Roman"/>
          <w:sz w:val="24"/>
          <w:szCs w:val="24"/>
        </w:rPr>
        <w:t>whether through conflict, corruption, or institutional decay, almost always suffer from deep structural breakdowns in Genordo. The energy of the population is misdirected, ignored, or actively suppressed. Organizational structures grow rigid, hollow, or unable to adapt. Direction becomes fragmented, either splintering into competing agendas or dissolving altogether into a vacuum of shared vision. Outward flow is blocked by mistrust, disengagement, or the erosion of meaningful external relationships. What follows is not a sudden collapse, but a gradual unraveling in which the system loses the capacity to sustain or reproduce the complexity it once carried.</w:t>
      </w:r>
    </w:p>
    <w:p w14:paraId="6E76B9CF" w14:textId="41C5FEB8" w:rsidR="00FA162F" w:rsidRPr="00DD41F8" w:rsidRDefault="008A799C" w:rsidP="005C4B0B">
      <w:pPr>
        <w:spacing w:before="100" w:beforeAutospacing="1" w:after="100" w:afterAutospacing="1" w:line="240" w:lineRule="auto"/>
        <w:rPr>
          <w:rFonts w:ascii="Times New Roman" w:eastAsia="Times New Roman" w:hAnsi="Times New Roman" w:cs="Times New Roman"/>
          <w:sz w:val="24"/>
          <w:szCs w:val="24"/>
        </w:rPr>
      </w:pPr>
      <w:r w:rsidRPr="008A799C">
        <w:rPr>
          <w:rFonts w:ascii="Times New Roman" w:eastAsia="Times New Roman" w:hAnsi="Times New Roman" w:cs="Times New Roman"/>
          <w:sz w:val="24"/>
          <w:szCs w:val="24"/>
        </w:rPr>
        <w:lastRenderedPageBreak/>
        <w:t xml:space="preserve">Recognizing collapse as a structural phenomenon does not diminish the role of leadership or culture, but it redirects our attention to the deeper foundations on which all enduring systems depend. Systems do not falter because of a single weakness; they unravel when their internal architecture can no longer sustain the complexity they have accrued. Genordo makes these </w:t>
      </w:r>
      <w:r w:rsidR="005C4B0B" w:rsidRPr="005C4B0B">
        <w:rPr>
          <w:rFonts w:ascii="Times New Roman" w:eastAsia="Times New Roman" w:hAnsi="Times New Roman" w:cs="Times New Roman"/>
          <w:sz w:val="24"/>
          <w:szCs w:val="24"/>
        </w:rPr>
        <w:t>structural breakdown</w:t>
      </w:r>
      <w:r w:rsidR="005C4B0B">
        <w:rPr>
          <w:rFonts w:ascii="Times New Roman" w:eastAsia="Times New Roman" w:hAnsi="Times New Roman" w:cs="Times New Roman"/>
          <w:sz w:val="24"/>
          <w:szCs w:val="24"/>
        </w:rPr>
        <w:t xml:space="preserve">s </w:t>
      </w:r>
      <w:r w:rsidRPr="008A799C">
        <w:rPr>
          <w:rFonts w:ascii="Times New Roman" w:eastAsia="Times New Roman" w:hAnsi="Times New Roman" w:cs="Times New Roman"/>
          <w:sz w:val="24"/>
          <w:szCs w:val="24"/>
        </w:rPr>
        <w:t>visible not to assign blame, but to reveal the path toward renewal. It offers hope, for the future remains in the hands of those who shape the organizational structur</w:t>
      </w:r>
      <w:r>
        <w:rPr>
          <w:rFonts w:ascii="Times New Roman" w:eastAsia="Times New Roman" w:hAnsi="Times New Roman" w:cs="Times New Roman"/>
          <w:sz w:val="24"/>
          <w:szCs w:val="24"/>
        </w:rPr>
        <w:t xml:space="preserve">e and the direction it provides, </w:t>
      </w:r>
      <w:r w:rsidRPr="008A799C">
        <w:rPr>
          <w:rFonts w:ascii="Times New Roman" w:eastAsia="Times New Roman" w:hAnsi="Times New Roman" w:cs="Times New Roman"/>
          <w:sz w:val="24"/>
          <w:szCs w:val="24"/>
        </w:rPr>
        <w:t>both of which can be changed. Wherever energy, structure, direction, and outward flow are restored and realigned, the system reclaims its capacity to adapt, evolve, and generate new capabilities.</w:t>
      </w:r>
    </w:p>
    <w:p w14:paraId="5F75A46C" w14:textId="77777777" w:rsidR="00DD41F8" w:rsidRPr="00DD41F8" w:rsidRDefault="00DD41F8" w:rsidP="00DD41F8">
      <w:pPr>
        <w:spacing w:before="100" w:beforeAutospacing="1" w:after="100" w:afterAutospacing="1" w:line="240" w:lineRule="auto"/>
        <w:rPr>
          <w:rFonts w:ascii="Times New Roman" w:eastAsia="Times New Roman" w:hAnsi="Times New Roman" w:cs="Times New Roman"/>
          <w:sz w:val="24"/>
          <w:szCs w:val="24"/>
        </w:rPr>
      </w:pPr>
    </w:p>
    <w:p w14:paraId="5DA642FE" w14:textId="03067DA4" w:rsidR="00D43FF5" w:rsidRDefault="00D43FF5" w:rsidP="00DD41F8">
      <w:pPr>
        <w:spacing w:before="100" w:beforeAutospacing="1" w:after="100" w:afterAutospacing="1" w:line="240" w:lineRule="auto"/>
        <w:rPr>
          <w:rFonts w:ascii="Times New Roman" w:eastAsia="Times New Roman" w:hAnsi="Times New Roman" w:cs="Times New Roman"/>
          <w:b/>
          <w:bCs/>
          <w:sz w:val="32"/>
          <w:szCs w:val="32"/>
        </w:rPr>
      </w:pPr>
      <w:r w:rsidRPr="00D43FF5">
        <w:rPr>
          <w:rFonts w:ascii="Times New Roman" w:eastAsia="Times New Roman" w:hAnsi="Times New Roman" w:cs="Times New Roman"/>
          <w:b/>
          <w:bCs/>
          <w:sz w:val="32"/>
          <w:szCs w:val="32"/>
        </w:rPr>
        <w:t xml:space="preserve">Designing for </w:t>
      </w:r>
      <w:r w:rsidR="001D124E">
        <w:rPr>
          <w:rFonts w:ascii="Times New Roman" w:eastAsia="Times New Roman" w:hAnsi="Times New Roman" w:cs="Times New Roman"/>
          <w:b/>
          <w:bCs/>
          <w:sz w:val="32"/>
          <w:szCs w:val="32"/>
        </w:rPr>
        <w:t xml:space="preserve">Sustained </w:t>
      </w:r>
      <w:r w:rsidRPr="00D43FF5">
        <w:rPr>
          <w:rFonts w:ascii="Times New Roman" w:eastAsia="Times New Roman" w:hAnsi="Times New Roman" w:cs="Times New Roman"/>
          <w:b/>
          <w:bCs/>
          <w:sz w:val="32"/>
          <w:szCs w:val="32"/>
        </w:rPr>
        <w:t>Emergence: A Law for Transformation</w:t>
      </w:r>
    </w:p>
    <w:p w14:paraId="6AC3B633" w14:textId="0E6BA83A" w:rsidR="00CB282E" w:rsidRPr="00CB282E" w:rsidRDefault="00CB282E" w:rsidP="005C4B0B">
      <w:pPr>
        <w:spacing w:before="100" w:beforeAutospacing="1" w:after="100" w:afterAutospacing="1" w:line="240" w:lineRule="auto"/>
        <w:rPr>
          <w:rFonts w:ascii="Times New Roman" w:eastAsia="Times New Roman" w:hAnsi="Times New Roman" w:cs="Times New Roman"/>
          <w:sz w:val="24"/>
          <w:szCs w:val="24"/>
        </w:rPr>
      </w:pPr>
      <w:r w:rsidRPr="00CB282E">
        <w:rPr>
          <w:rFonts w:ascii="Times New Roman" w:eastAsia="Times New Roman" w:hAnsi="Times New Roman" w:cs="Times New Roman"/>
          <w:sz w:val="24"/>
          <w:szCs w:val="24"/>
        </w:rPr>
        <w:t xml:space="preserve">The Universal Law of Increasing Complexity is not only a description of how reality unfolds; it is also a blueprint for shaping it. This law explains the rise, stabilization, and eventual collapse of complex systems across every level of existence. At the same time, it serves as a practical tool for diagnosing </w:t>
      </w:r>
      <w:r w:rsidR="005C4B0B" w:rsidRPr="005C4B0B">
        <w:rPr>
          <w:rFonts w:ascii="Times New Roman" w:eastAsia="Times New Roman" w:hAnsi="Times New Roman" w:cs="Times New Roman"/>
          <w:sz w:val="24"/>
          <w:szCs w:val="24"/>
        </w:rPr>
        <w:t>structural breakdown</w:t>
      </w:r>
      <w:r w:rsidR="005C4B0B">
        <w:rPr>
          <w:rFonts w:ascii="Times New Roman" w:eastAsia="Times New Roman" w:hAnsi="Times New Roman" w:cs="Times New Roman"/>
          <w:sz w:val="24"/>
          <w:szCs w:val="24"/>
        </w:rPr>
        <w:t>s</w:t>
      </w:r>
      <w:r w:rsidRPr="00CB282E">
        <w:rPr>
          <w:rFonts w:ascii="Times New Roman" w:eastAsia="Times New Roman" w:hAnsi="Times New Roman" w:cs="Times New Roman"/>
          <w:sz w:val="24"/>
          <w:szCs w:val="24"/>
        </w:rPr>
        <w:t xml:space="preserve"> and designing </w:t>
      </w:r>
      <w:r>
        <w:rPr>
          <w:rFonts w:ascii="Times New Roman" w:eastAsia="Times New Roman" w:hAnsi="Times New Roman" w:cs="Times New Roman"/>
          <w:sz w:val="24"/>
          <w:szCs w:val="24"/>
        </w:rPr>
        <w:t>transformations</w:t>
      </w:r>
      <w:r w:rsidRPr="00CB282E">
        <w:rPr>
          <w:rFonts w:ascii="Times New Roman" w:eastAsia="Times New Roman" w:hAnsi="Times New Roman" w:cs="Times New Roman"/>
          <w:sz w:val="24"/>
          <w:szCs w:val="24"/>
        </w:rPr>
        <w:t>. By identifying the four essential ingre</w:t>
      </w:r>
      <w:r>
        <w:rPr>
          <w:rFonts w:ascii="Times New Roman" w:eastAsia="Times New Roman" w:hAnsi="Times New Roman" w:cs="Times New Roman"/>
          <w:sz w:val="24"/>
          <w:szCs w:val="24"/>
        </w:rPr>
        <w:t>dients for sustained complexity - energy input, structured containment, purposeful direction, and outward flow - it offers a method for understanding why systems succeed or decline</w:t>
      </w:r>
      <w:r w:rsidRPr="00CB282E">
        <w:rPr>
          <w:rFonts w:ascii="Times New Roman" w:eastAsia="Times New Roman" w:hAnsi="Times New Roman" w:cs="Times New Roman"/>
          <w:sz w:val="24"/>
          <w:szCs w:val="24"/>
        </w:rPr>
        <w:t xml:space="preserve"> and how they can be guided toward resilience.</w:t>
      </w:r>
    </w:p>
    <w:p w14:paraId="7131A19C" w14:textId="416702BD" w:rsidR="00CB282E" w:rsidRPr="00CB282E" w:rsidRDefault="00CB282E" w:rsidP="00CB282E">
      <w:pPr>
        <w:spacing w:before="100" w:beforeAutospacing="1" w:after="100" w:afterAutospacing="1" w:line="240" w:lineRule="auto"/>
        <w:rPr>
          <w:rFonts w:ascii="Times New Roman" w:eastAsia="Times New Roman" w:hAnsi="Times New Roman" w:cs="Times New Roman"/>
          <w:sz w:val="24"/>
          <w:szCs w:val="24"/>
        </w:rPr>
      </w:pPr>
      <w:r w:rsidRPr="00CB282E">
        <w:rPr>
          <w:rFonts w:ascii="Times New Roman" w:eastAsia="Times New Roman" w:hAnsi="Times New Roman" w:cs="Times New Roman"/>
          <w:sz w:val="24"/>
          <w:szCs w:val="24"/>
        </w:rPr>
        <w:t>This perspective invites us to move beyond surface-level explanations. Instead of attributing poverty, stagnation, or collapse to misfortune, external shocks, or cultural limitations, we are encoura</w:t>
      </w:r>
      <w:r>
        <w:rPr>
          <w:rFonts w:ascii="Times New Roman" w:eastAsia="Times New Roman" w:hAnsi="Times New Roman" w:cs="Times New Roman"/>
          <w:sz w:val="24"/>
          <w:szCs w:val="24"/>
        </w:rPr>
        <w:t xml:space="preserve">ged to ask structural questions, </w:t>
      </w:r>
      <w:r w:rsidRPr="00CB282E">
        <w:rPr>
          <w:rFonts w:ascii="Times New Roman" w:eastAsia="Times New Roman" w:hAnsi="Times New Roman" w:cs="Times New Roman"/>
          <w:sz w:val="24"/>
          <w:szCs w:val="24"/>
        </w:rPr>
        <w:t>the kind that belong in an engineer’s manual or a systems designer’s playbook. Is energy present, and is it being used productively? Does a coherent structure exist to receive and channel that energy? Is there a shared purpose that aligns individuals and groups toward a common mission? And are there effective pathways through which the system can release, exchange, or distribute surplus beyond itself?</w:t>
      </w:r>
    </w:p>
    <w:p w14:paraId="7D9CAD06" w14:textId="266CAA66" w:rsidR="00CB282E" w:rsidRPr="00CB282E" w:rsidRDefault="00636DEE" w:rsidP="00477570">
      <w:pPr>
        <w:spacing w:before="100" w:beforeAutospacing="1" w:after="100" w:afterAutospacing="1" w:line="240" w:lineRule="auto"/>
        <w:rPr>
          <w:rFonts w:ascii="Times New Roman" w:eastAsia="Times New Roman" w:hAnsi="Times New Roman" w:cs="Times New Roman"/>
          <w:sz w:val="24"/>
          <w:szCs w:val="24"/>
        </w:rPr>
      </w:pPr>
      <w:r w:rsidRPr="00636DEE">
        <w:rPr>
          <w:rFonts w:ascii="Times New Roman" w:eastAsia="Times New Roman" w:hAnsi="Times New Roman" w:cs="Times New Roman"/>
          <w:sz w:val="24"/>
          <w:szCs w:val="24"/>
        </w:rPr>
        <w:t>These are not abstract reflections. They are measurable design parameters, concrete and practical.</w:t>
      </w:r>
      <w:r w:rsidR="007A7624" w:rsidRPr="007A7624">
        <w:rPr>
          <w:rFonts w:ascii="Times New Roman" w:eastAsia="Times New Roman" w:hAnsi="Times New Roman" w:cs="Times New Roman"/>
          <w:sz w:val="24"/>
          <w:szCs w:val="24"/>
        </w:rPr>
        <w:t xml:space="preserve"> When a system is examined through this lens, its weaknesses and latent strengths </w:t>
      </w:r>
      <w:r w:rsidR="00477570">
        <w:rPr>
          <w:rFonts w:ascii="Times New Roman" w:eastAsia="Times New Roman" w:hAnsi="Times New Roman" w:cs="Times New Roman"/>
          <w:sz w:val="24"/>
          <w:szCs w:val="24"/>
        </w:rPr>
        <w:t>become visible</w:t>
      </w:r>
      <w:r w:rsidR="007A7624" w:rsidRPr="007A7624">
        <w:rPr>
          <w:rFonts w:ascii="Times New Roman" w:eastAsia="Times New Roman" w:hAnsi="Times New Roman" w:cs="Times New Roman"/>
          <w:sz w:val="24"/>
          <w:szCs w:val="24"/>
        </w:rPr>
        <w:t>. More importantly, they become actionable.</w:t>
      </w:r>
    </w:p>
    <w:p w14:paraId="5A79AD6B" w14:textId="41A490A9" w:rsidR="00CB282E" w:rsidRPr="00CB282E" w:rsidRDefault="006E0BDC" w:rsidP="001D124E">
      <w:pPr>
        <w:spacing w:before="100" w:beforeAutospacing="1" w:after="100" w:afterAutospacing="1" w:line="240" w:lineRule="auto"/>
        <w:rPr>
          <w:rFonts w:ascii="Times New Roman" w:eastAsia="Times New Roman" w:hAnsi="Times New Roman" w:cs="Times New Roman"/>
          <w:sz w:val="24"/>
          <w:szCs w:val="24"/>
        </w:rPr>
      </w:pPr>
      <w:r w:rsidRPr="006E0BDC">
        <w:rPr>
          <w:rFonts w:ascii="Times New Roman" w:eastAsia="Times New Roman" w:hAnsi="Times New Roman" w:cs="Times New Roman"/>
          <w:sz w:val="24"/>
          <w:szCs w:val="24"/>
        </w:rPr>
        <w:t>Understanding prosperity through this structural framework also redefines the role of leadership. Progress does not result from isolated interventions or charismatic command. It depends on aligning a system’s internal design with the opportunities and constraints of its surrounding environment. When energy, structure, direction, and outward flow operate in synchrony, the outcome is not merely stability. The system acquires the capacity to adapt, to evolve, and</w:t>
      </w:r>
      <w:r w:rsidR="001D124E">
        <w:rPr>
          <w:rFonts w:ascii="Times New Roman" w:eastAsia="Times New Roman" w:hAnsi="Times New Roman" w:cs="Times New Roman"/>
          <w:sz w:val="24"/>
          <w:szCs w:val="24"/>
        </w:rPr>
        <w:t xml:space="preserve"> to generate new possibilities, and this is when sustained</w:t>
      </w:r>
      <w:r w:rsidR="001D124E" w:rsidRPr="001D124E">
        <w:rPr>
          <w:rFonts w:ascii="Times New Roman" w:eastAsia="Times New Roman" w:hAnsi="Times New Roman" w:cs="Times New Roman"/>
          <w:sz w:val="24"/>
          <w:szCs w:val="24"/>
        </w:rPr>
        <w:t xml:space="preserve"> emergence</w:t>
      </w:r>
      <w:r w:rsidR="001D124E">
        <w:rPr>
          <w:rFonts w:ascii="Times New Roman" w:eastAsia="Times New Roman" w:hAnsi="Times New Roman" w:cs="Times New Roman"/>
          <w:sz w:val="24"/>
          <w:szCs w:val="24"/>
        </w:rPr>
        <w:t xml:space="preserve"> </w:t>
      </w:r>
      <w:r w:rsidRPr="006E0BDC">
        <w:rPr>
          <w:rFonts w:ascii="Times New Roman" w:eastAsia="Times New Roman" w:hAnsi="Times New Roman" w:cs="Times New Roman"/>
          <w:sz w:val="24"/>
          <w:szCs w:val="24"/>
        </w:rPr>
        <w:t>ceases to be a coincidence and becomes a structural outcome.</w:t>
      </w:r>
    </w:p>
    <w:p w14:paraId="31C9EBE4" w14:textId="6C15BFBE" w:rsidR="00CB282E" w:rsidRPr="00CB282E" w:rsidRDefault="00343930" w:rsidP="001D124E">
      <w:pPr>
        <w:spacing w:before="100" w:beforeAutospacing="1" w:after="100" w:afterAutospacing="1" w:line="240" w:lineRule="auto"/>
        <w:rPr>
          <w:rFonts w:ascii="Times New Roman" w:eastAsia="Times New Roman" w:hAnsi="Times New Roman" w:cs="Times New Roman"/>
          <w:sz w:val="24"/>
          <w:szCs w:val="24"/>
        </w:rPr>
      </w:pPr>
      <w:r w:rsidRPr="00343930">
        <w:rPr>
          <w:rFonts w:ascii="Times New Roman" w:eastAsia="Times New Roman" w:hAnsi="Times New Roman" w:cs="Times New Roman"/>
          <w:sz w:val="24"/>
          <w:szCs w:val="24"/>
        </w:rPr>
        <w:t xml:space="preserve">This law also offers a lesson in humility. No leader, institution, or government can command complexity to emerge. They can only cultivate the conditions that make </w:t>
      </w:r>
      <w:r w:rsidR="001D124E" w:rsidRPr="001D124E">
        <w:rPr>
          <w:rFonts w:ascii="Times New Roman" w:eastAsia="Times New Roman" w:hAnsi="Times New Roman" w:cs="Times New Roman"/>
          <w:sz w:val="24"/>
          <w:szCs w:val="24"/>
        </w:rPr>
        <w:t>sustained emergence</w:t>
      </w:r>
      <w:r w:rsidRPr="00343930">
        <w:rPr>
          <w:rFonts w:ascii="Times New Roman" w:eastAsia="Times New Roman" w:hAnsi="Times New Roman" w:cs="Times New Roman"/>
          <w:sz w:val="24"/>
          <w:szCs w:val="24"/>
        </w:rPr>
        <w:t xml:space="preserve"> possible. Where those conditions exist, even modest efforts can catalyze profound transformation. Where they are absent, even the most extensive investments are unlikely to produce lasting change. Systems evolve not by decree, but in response to environments that invite coherence, connection, and growth.</w:t>
      </w:r>
    </w:p>
    <w:p w14:paraId="78E4253A" w14:textId="4B1EF966" w:rsidR="00DD41F8" w:rsidRPr="00DD41F8" w:rsidRDefault="00343930" w:rsidP="00636DEE">
      <w:pPr>
        <w:spacing w:before="100" w:beforeAutospacing="1" w:after="100" w:afterAutospacing="1" w:line="240" w:lineRule="auto"/>
        <w:rPr>
          <w:rFonts w:ascii="Times New Roman" w:eastAsia="Times New Roman" w:hAnsi="Times New Roman" w:cs="Times New Roman"/>
          <w:sz w:val="24"/>
          <w:szCs w:val="24"/>
        </w:rPr>
      </w:pPr>
      <w:r w:rsidRPr="00343930">
        <w:rPr>
          <w:rFonts w:ascii="Times New Roman" w:eastAsia="Times New Roman" w:hAnsi="Times New Roman" w:cs="Times New Roman"/>
          <w:sz w:val="24"/>
          <w:szCs w:val="24"/>
        </w:rPr>
        <w:lastRenderedPageBreak/>
        <w:t xml:space="preserve">In an era when poverty, instability, and fragmentation threaten the foundations of many societies, this law does not offer a singular solution. It provides a guiding compass. It calls us to stop searching for magic answers and begin designing systems that hold energy with purpose, anchored in shared core values, that structure action with coherence, and that remain open to exchange with the broader world. These are not abstract ideals. </w:t>
      </w:r>
      <w:r w:rsidR="00636DEE" w:rsidRPr="00636DEE">
        <w:rPr>
          <w:rFonts w:ascii="Times New Roman" w:eastAsia="Times New Roman" w:hAnsi="Times New Roman" w:cs="Times New Roman"/>
          <w:sz w:val="24"/>
          <w:szCs w:val="24"/>
        </w:rPr>
        <w:t>They are the structural principles by which nature has always built, and by which societies must now rebuild.</w:t>
      </w:r>
    </w:p>
    <w:p w14:paraId="573783B1" w14:textId="30FCE33B" w:rsidR="00854DAA" w:rsidRDefault="008C1E79" w:rsidP="00290A41">
      <w:pPr>
        <w:spacing w:before="100" w:beforeAutospacing="1" w:after="100" w:afterAutospacing="1" w:line="240" w:lineRule="auto"/>
        <w:rPr>
          <w:rFonts w:ascii="Times New Roman" w:eastAsia="Times New Roman" w:hAnsi="Times New Roman" w:cs="Times New Roman"/>
          <w:sz w:val="24"/>
          <w:szCs w:val="24"/>
        </w:rPr>
      </w:pPr>
      <w:r w:rsidRPr="008C1E79">
        <w:rPr>
          <w:rFonts w:ascii="Times New Roman" w:eastAsia="Times New Roman" w:hAnsi="Times New Roman" w:cs="Times New Roman"/>
          <w:sz w:val="24"/>
          <w:szCs w:val="24"/>
        </w:rPr>
        <w:t xml:space="preserve">In the previous column, we explored why universal laws must meet strict criteria of timelessness, spatial generality, cross-domain validity, and structural necessity. </w:t>
      </w:r>
      <w:r w:rsidR="00290A41" w:rsidRPr="00290A41">
        <w:rPr>
          <w:rFonts w:ascii="Times New Roman" w:eastAsia="Times New Roman" w:hAnsi="Times New Roman" w:cs="Times New Roman"/>
          <w:sz w:val="24"/>
          <w:szCs w:val="24"/>
        </w:rPr>
        <w:t>This column builds on the previous discussion of universal laws, show</w:t>
      </w:r>
      <w:r w:rsidR="00290A41">
        <w:rPr>
          <w:rFonts w:ascii="Times New Roman" w:eastAsia="Times New Roman" w:hAnsi="Times New Roman" w:cs="Times New Roman"/>
          <w:sz w:val="24"/>
          <w:szCs w:val="24"/>
        </w:rPr>
        <w:t xml:space="preserve">ing how a law of complexity, </w:t>
      </w:r>
      <w:r w:rsidR="00290A41" w:rsidRPr="00290A41">
        <w:rPr>
          <w:rFonts w:ascii="Times New Roman" w:eastAsia="Times New Roman" w:hAnsi="Times New Roman" w:cs="Times New Roman"/>
          <w:sz w:val="24"/>
          <w:szCs w:val="24"/>
        </w:rPr>
        <w:t>expressed through Genordo</w:t>
      </w:r>
      <w:r w:rsidR="00290A41">
        <w:rPr>
          <w:rFonts w:ascii="Times New Roman" w:eastAsia="Times New Roman" w:hAnsi="Times New Roman" w:cs="Times New Roman"/>
          <w:sz w:val="24"/>
          <w:szCs w:val="24"/>
        </w:rPr>
        <w:t xml:space="preserve">, </w:t>
      </w:r>
      <w:r w:rsidR="00290A41" w:rsidRPr="00290A41">
        <w:rPr>
          <w:rFonts w:ascii="Times New Roman" w:eastAsia="Times New Roman" w:hAnsi="Times New Roman" w:cs="Times New Roman"/>
          <w:sz w:val="24"/>
          <w:szCs w:val="24"/>
        </w:rPr>
        <w:t>meets those criteria and offers design principles for enduring prosperity.</w:t>
      </w:r>
    </w:p>
    <w:p w14:paraId="7DA11F6A" w14:textId="27C0A2E5" w:rsidR="00F10604" w:rsidRPr="00E14A53" w:rsidRDefault="00F10604" w:rsidP="00321CB6">
      <w:pPr>
        <w:spacing w:before="100" w:beforeAutospacing="1" w:after="100" w:afterAutospacing="1" w:line="240" w:lineRule="auto"/>
        <w:rPr>
          <w:rFonts w:ascii="Times New Roman" w:eastAsia="Times New Roman" w:hAnsi="Times New Roman" w:cs="Times New Roman"/>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DE3984"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E98FD88"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795115" w:rsidRPr="00795115">
          <w:rPr>
            <w:rStyle w:val="Hyperlink"/>
            <w:rFonts w:ascii="Arial" w:hAnsi="Arial" w:cs="Arial"/>
            <w:i/>
            <w:iCs/>
          </w:rPr>
          <w:t>What Is a Universal Law, and Why Most “Laws” Aren’t (part 1</w:t>
        </w:r>
        <w:proofErr w:type="gramStart"/>
        <w:r w:rsidR="00795115" w:rsidRPr="00795115">
          <w:rPr>
            <w:rStyle w:val="Hyperlink"/>
            <w:rFonts w:ascii="Arial" w:hAnsi="Arial" w:cs="Arial"/>
            <w:i/>
            <w:iCs/>
          </w:rPr>
          <w:t>)</w:t>
        </w:r>
        <w:proofErr w:type="gramEnd"/>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lastRenderedPageBreak/>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1D3E65"/>
    <w:multiLevelType w:val="multilevel"/>
    <w:tmpl w:val="D858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7"/>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 w:numId="1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68EF"/>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0D5"/>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2BA5"/>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69F2"/>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653C5"/>
    <w:rsid w:val="0017166E"/>
    <w:rsid w:val="00172E6C"/>
    <w:rsid w:val="001824A4"/>
    <w:rsid w:val="00185902"/>
    <w:rsid w:val="001867A8"/>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24E"/>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58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21F5"/>
    <w:rsid w:val="00265AC8"/>
    <w:rsid w:val="0027164B"/>
    <w:rsid w:val="0027285D"/>
    <w:rsid w:val="002739D9"/>
    <w:rsid w:val="002764F4"/>
    <w:rsid w:val="00290701"/>
    <w:rsid w:val="00290A4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3BC2"/>
    <w:rsid w:val="00315850"/>
    <w:rsid w:val="00315C0B"/>
    <w:rsid w:val="00316656"/>
    <w:rsid w:val="00317446"/>
    <w:rsid w:val="00317FF7"/>
    <w:rsid w:val="003210A9"/>
    <w:rsid w:val="003219A0"/>
    <w:rsid w:val="00321CB6"/>
    <w:rsid w:val="00321DFA"/>
    <w:rsid w:val="003222E6"/>
    <w:rsid w:val="00324A70"/>
    <w:rsid w:val="00324F3D"/>
    <w:rsid w:val="003256C6"/>
    <w:rsid w:val="00327032"/>
    <w:rsid w:val="00330EBD"/>
    <w:rsid w:val="00335353"/>
    <w:rsid w:val="0033551E"/>
    <w:rsid w:val="0034149A"/>
    <w:rsid w:val="00342E6F"/>
    <w:rsid w:val="00343930"/>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1E3F"/>
    <w:rsid w:val="003757F8"/>
    <w:rsid w:val="00376FCE"/>
    <w:rsid w:val="00380EB3"/>
    <w:rsid w:val="00382780"/>
    <w:rsid w:val="00382BF6"/>
    <w:rsid w:val="003834C6"/>
    <w:rsid w:val="0038622B"/>
    <w:rsid w:val="0039050B"/>
    <w:rsid w:val="003908E1"/>
    <w:rsid w:val="0039203A"/>
    <w:rsid w:val="00394B1E"/>
    <w:rsid w:val="00395621"/>
    <w:rsid w:val="003957E5"/>
    <w:rsid w:val="00396396"/>
    <w:rsid w:val="003A08C2"/>
    <w:rsid w:val="003A22BE"/>
    <w:rsid w:val="003A5EC1"/>
    <w:rsid w:val="003A5F80"/>
    <w:rsid w:val="003A6908"/>
    <w:rsid w:val="003A7234"/>
    <w:rsid w:val="003B03C3"/>
    <w:rsid w:val="003B0534"/>
    <w:rsid w:val="003B2013"/>
    <w:rsid w:val="003B5060"/>
    <w:rsid w:val="003B79CF"/>
    <w:rsid w:val="003C2590"/>
    <w:rsid w:val="003C385B"/>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1CD3"/>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77570"/>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0697"/>
    <w:rsid w:val="004F20F9"/>
    <w:rsid w:val="004F3723"/>
    <w:rsid w:val="004F68BF"/>
    <w:rsid w:val="00502E2A"/>
    <w:rsid w:val="00503117"/>
    <w:rsid w:val="0050354C"/>
    <w:rsid w:val="00503756"/>
    <w:rsid w:val="00503965"/>
    <w:rsid w:val="005046EF"/>
    <w:rsid w:val="00505023"/>
    <w:rsid w:val="0050645C"/>
    <w:rsid w:val="0051055C"/>
    <w:rsid w:val="00510FA6"/>
    <w:rsid w:val="005119FE"/>
    <w:rsid w:val="00511EA5"/>
    <w:rsid w:val="00512403"/>
    <w:rsid w:val="00515685"/>
    <w:rsid w:val="00517BB6"/>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868FF"/>
    <w:rsid w:val="005915F9"/>
    <w:rsid w:val="00593DF2"/>
    <w:rsid w:val="00596E10"/>
    <w:rsid w:val="005979AE"/>
    <w:rsid w:val="00597F84"/>
    <w:rsid w:val="005A057A"/>
    <w:rsid w:val="005A0C26"/>
    <w:rsid w:val="005A2F9A"/>
    <w:rsid w:val="005B0F14"/>
    <w:rsid w:val="005C2FA0"/>
    <w:rsid w:val="005C4230"/>
    <w:rsid w:val="005C4B0B"/>
    <w:rsid w:val="005C7B1A"/>
    <w:rsid w:val="005D0227"/>
    <w:rsid w:val="005D1FC0"/>
    <w:rsid w:val="005D2204"/>
    <w:rsid w:val="005D24D2"/>
    <w:rsid w:val="005D2EE5"/>
    <w:rsid w:val="005D2F83"/>
    <w:rsid w:val="005D3654"/>
    <w:rsid w:val="005D473D"/>
    <w:rsid w:val="005D67C3"/>
    <w:rsid w:val="005E06F5"/>
    <w:rsid w:val="005E0FB5"/>
    <w:rsid w:val="005E35B3"/>
    <w:rsid w:val="005E61AD"/>
    <w:rsid w:val="005E7A82"/>
    <w:rsid w:val="005F027E"/>
    <w:rsid w:val="005F17EC"/>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36DEE"/>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A76BF"/>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0BDC"/>
    <w:rsid w:val="006E4BE0"/>
    <w:rsid w:val="006E532D"/>
    <w:rsid w:val="006E596F"/>
    <w:rsid w:val="006E7E78"/>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1754"/>
    <w:rsid w:val="0077506D"/>
    <w:rsid w:val="007753C0"/>
    <w:rsid w:val="007815D8"/>
    <w:rsid w:val="00782364"/>
    <w:rsid w:val="007827BE"/>
    <w:rsid w:val="00786D67"/>
    <w:rsid w:val="00791122"/>
    <w:rsid w:val="00791946"/>
    <w:rsid w:val="007934D3"/>
    <w:rsid w:val="00793761"/>
    <w:rsid w:val="00795115"/>
    <w:rsid w:val="00795122"/>
    <w:rsid w:val="00795212"/>
    <w:rsid w:val="0079796D"/>
    <w:rsid w:val="007A0A1D"/>
    <w:rsid w:val="007A1538"/>
    <w:rsid w:val="007A183D"/>
    <w:rsid w:val="007A349F"/>
    <w:rsid w:val="007A3B11"/>
    <w:rsid w:val="007A4B63"/>
    <w:rsid w:val="007A63A0"/>
    <w:rsid w:val="007A7624"/>
    <w:rsid w:val="007B2AEA"/>
    <w:rsid w:val="007B3DF4"/>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1F20"/>
    <w:rsid w:val="00822069"/>
    <w:rsid w:val="00822A80"/>
    <w:rsid w:val="00824265"/>
    <w:rsid w:val="0083115D"/>
    <w:rsid w:val="008312A6"/>
    <w:rsid w:val="008323C6"/>
    <w:rsid w:val="00836A8D"/>
    <w:rsid w:val="008378C0"/>
    <w:rsid w:val="00843C79"/>
    <w:rsid w:val="00845016"/>
    <w:rsid w:val="008450EB"/>
    <w:rsid w:val="0085001D"/>
    <w:rsid w:val="0085254E"/>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A799C"/>
    <w:rsid w:val="008B0269"/>
    <w:rsid w:val="008B02AA"/>
    <w:rsid w:val="008B32E8"/>
    <w:rsid w:val="008B4D50"/>
    <w:rsid w:val="008B5483"/>
    <w:rsid w:val="008B630C"/>
    <w:rsid w:val="008B77D4"/>
    <w:rsid w:val="008C09F9"/>
    <w:rsid w:val="008C1A2E"/>
    <w:rsid w:val="008C1E79"/>
    <w:rsid w:val="008C346F"/>
    <w:rsid w:val="008C450B"/>
    <w:rsid w:val="008D1613"/>
    <w:rsid w:val="008D243A"/>
    <w:rsid w:val="008D2DEA"/>
    <w:rsid w:val="008D328B"/>
    <w:rsid w:val="008D3EE7"/>
    <w:rsid w:val="008D4D6E"/>
    <w:rsid w:val="008D5C3E"/>
    <w:rsid w:val="008D60D3"/>
    <w:rsid w:val="008D6AEF"/>
    <w:rsid w:val="008D733D"/>
    <w:rsid w:val="008E16BC"/>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250"/>
    <w:rsid w:val="00913F6B"/>
    <w:rsid w:val="0091507C"/>
    <w:rsid w:val="00917878"/>
    <w:rsid w:val="00922A5D"/>
    <w:rsid w:val="00924E34"/>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1C09"/>
    <w:rsid w:val="009A2004"/>
    <w:rsid w:val="009A5EF3"/>
    <w:rsid w:val="009B1F55"/>
    <w:rsid w:val="009B3DEA"/>
    <w:rsid w:val="009B5078"/>
    <w:rsid w:val="009B51A6"/>
    <w:rsid w:val="009B689E"/>
    <w:rsid w:val="009B68AC"/>
    <w:rsid w:val="009B73C6"/>
    <w:rsid w:val="009C020E"/>
    <w:rsid w:val="009C1FC7"/>
    <w:rsid w:val="009C2A6B"/>
    <w:rsid w:val="009C3B2D"/>
    <w:rsid w:val="009C4644"/>
    <w:rsid w:val="009C4DD5"/>
    <w:rsid w:val="009D668F"/>
    <w:rsid w:val="009E606D"/>
    <w:rsid w:val="009F17B7"/>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4106"/>
    <w:rsid w:val="00AA6296"/>
    <w:rsid w:val="00AA7CB2"/>
    <w:rsid w:val="00AB04B7"/>
    <w:rsid w:val="00AB22D3"/>
    <w:rsid w:val="00AB274B"/>
    <w:rsid w:val="00AB3BDB"/>
    <w:rsid w:val="00AB41C9"/>
    <w:rsid w:val="00AB45F9"/>
    <w:rsid w:val="00AB569A"/>
    <w:rsid w:val="00AB61D6"/>
    <w:rsid w:val="00AC0A77"/>
    <w:rsid w:val="00AC2328"/>
    <w:rsid w:val="00AC2DC4"/>
    <w:rsid w:val="00AC4F20"/>
    <w:rsid w:val="00AC600E"/>
    <w:rsid w:val="00AD2FE0"/>
    <w:rsid w:val="00AD4BFB"/>
    <w:rsid w:val="00AD7AE3"/>
    <w:rsid w:val="00AE3919"/>
    <w:rsid w:val="00AE3DF8"/>
    <w:rsid w:val="00AE717B"/>
    <w:rsid w:val="00AF0827"/>
    <w:rsid w:val="00AF1575"/>
    <w:rsid w:val="00AF2A8D"/>
    <w:rsid w:val="00AF53DA"/>
    <w:rsid w:val="00AF5697"/>
    <w:rsid w:val="00AF5E36"/>
    <w:rsid w:val="00AF7F83"/>
    <w:rsid w:val="00B024AD"/>
    <w:rsid w:val="00B0373C"/>
    <w:rsid w:val="00B045AD"/>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43D"/>
    <w:rsid w:val="00B655A3"/>
    <w:rsid w:val="00B6675E"/>
    <w:rsid w:val="00B67639"/>
    <w:rsid w:val="00B67682"/>
    <w:rsid w:val="00B72CA0"/>
    <w:rsid w:val="00B7478E"/>
    <w:rsid w:val="00B75481"/>
    <w:rsid w:val="00B764DB"/>
    <w:rsid w:val="00B77122"/>
    <w:rsid w:val="00B7761A"/>
    <w:rsid w:val="00B80C74"/>
    <w:rsid w:val="00B80FAF"/>
    <w:rsid w:val="00B81128"/>
    <w:rsid w:val="00B819C0"/>
    <w:rsid w:val="00B86C65"/>
    <w:rsid w:val="00B91422"/>
    <w:rsid w:val="00B94A0E"/>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642"/>
    <w:rsid w:val="00BD47D6"/>
    <w:rsid w:val="00BD4A9C"/>
    <w:rsid w:val="00BE3AA3"/>
    <w:rsid w:val="00BE4045"/>
    <w:rsid w:val="00BE65E6"/>
    <w:rsid w:val="00BE7086"/>
    <w:rsid w:val="00BF121C"/>
    <w:rsid w:val="00BF1322"/>
    <w:rsid w:val="00BF541F"/>
    <w:rsid w:val="00BF6F12"/>
    <w:rsid w:val="00C000C6"/>
    <w:rsid w:val="00C02167"/>
    <w:rsid w:val="00C02D82"/>
    <w:rsid w:val="00C049DF"/>
    <w:rsid w:val="00C04DC0"/>
    <w:rsid w:val="00C0559A"/>
    <w:rsid w:val="00C05FF8"/>
    <w:rsid w:val="00C105EE"/>
    <w:rsid w:val="00C167E9"/>
    <w:rsid w:val="00C207A5"/>
    <w:rsid w:val="00C2110C"/>
    <w:rsid w:val="00C21F05"/>
    <w:rsid w:val="00C2390F"/>
    <w:rsid w:val="00C23DB5"/>
    <w:rsid w:val="00C25C91"/>
    <w:rsid w:val="00C265D4"/>
    <w:rsid w:val="00C2725D"/>
    <w:rsid w:val="00C30F5A"/>
    <w:rsid w:val="00C3643A"/>
    <w:rsid w:val="00C369A8"/>
    <w:rsid w:val="00C374D3"/>
    <w:rsid w:val="00C376A6"/>
    <w:rsid w:val="00C37A36"/>
    <w:rsid w:val="00C37D4E"/>
    <w:rsid w:val="00C37ECC"/>
    <w:rsid w:val="00C45A69"/>
    <w:rsid w:val="00C47007"/>
    <w:rsid w:val="00C47754"/>
    <w:rsid w:val="00C52D0F"/>
    <w:rsid w:val="00C52D49"/>
    <w:rsid w:val="00C53C96"/>
    <w:rsid w:val="00C54510"/>
    <w:rsid w:val="00C57D50"/>
    <w:rsid w:val="00C61AC4"/>
    <w:rsid w:val="00C62F27"/>
    <w:rsid w:val="00C649BB"/>
    <w:rsid w:val="00C65355"/>
    <w:rsid w:val="00C655E1"/>
    <w:rsid w:val="00C716CD"/>
    <w:rsid w:val="00C71E91"/>
    <w:rsid w:val="00C7510A"/>
    <w:rsid w:val="00C80523"/>
    <w:rsid w:val="00C836D0"/>
    <w:rsid w:val="00C871F2"/>
    <w:rsid w:val="00C94DB8"/>
    <w:rsid w:val="00C969BB"/>
    <w:rsid w:val="00C979F8"/>
    <w:rsid w:val="00CA0B89"/>
    <w:rsid w:val="00CA0F51"/>
    <w:rsid w:val="00CA1357"/>
    <w:rsid w:val="00CA4673"/>
    <w:rsid w:val="00CA4FF0"/>
    <w:rsid w:val="00CA6283"/>
    <w:rsid w:val="00CA6306"/>
    <w:rsid w:val="00CA79BF"/>
    <w:rsid w:val="00CB0868"/>
    <w:rsid w:val="00CB08C8"/>
    <w:rsid w:val="00CB282E"/>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3FF5"/>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9EC"/>
    <w:rsid w:val="00DB7CDD"/>
    <w:rsid w:val="00DC0379"/>
    <w:rsid w:val="00DC08C5"/>
    <w:rsid w:val="00DC39B7"/>
    <w:rsid w:val="00DC5A62"/>
    <w:rsid w:val="00DD1062"/>
    <w:rsid w:val="00DD2CAD"/>
    <w:rsid w:val="00DD3A85"/>
    <w:rsid w:val="00DD41F8"/>
    <w:rsid w:val="00DD4908"/>
    <w:rsid w:val="00DE04C8"/>
    <w:rsid w:val="00DE324E"/>
    <w:rsid w:val="00DE3984"/>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0771C"/>
    <w:rsid w:val="00E12B47"/>
    <w:rsid w:val="00E14A53"/>
    <w:rsid w:val="00E2019E"/>
    <w:rsid w:val="00E2108D"/>
    <w:rsid w:val="00E22122"/>
    <w:rsid w:val="00E222E9"/>
    <w:rsid w:val="00E24D5E"/>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6779"/>
    <w:rsid w:val="00E571DB"/>
    <w:rsid w:val="00E608B9"/>
    <w:rsid w:val="00E60D8B"/>
    <w:rsid w:val="00E61267"/>
    <w:rsid w:val="00E61C8A"/>
    <w:rsid w:val="00E652E2"/>
    <w:rsid w:val="00E65340"/>
    <w:rsid w:val="00E66E06"/>
    <w:rsid w:val="00E6711C"/>
    <w:rsid w:val="00E6763C"/>
    <w:rsid w:val="00E70A7B"/>
    <w:rsid w:val="00E73FAF"/>
    <w:rsid w:val="00E74FA5"/>
    <w:rsid w:val="00E7530E"/>
    <w:rsid w:val="00E75BE7"/>
    <w:rsid w:val="00E77455"/>
    <w:rsid w:val="00E77D23"/>
    <w:rsid w:val="00E812E7"/>
    <w:rsid w:val="00E8230F"/>
    <w:rsid w:val="00E85464"/>
    <w:rsid w:val="00E8599D"/>
    <w:rsid w:val="00E90A94"/>
    <w:rsid w:val="00E9225F"/>
    <w:rsid w:val="00E94AC5"/>
    <w:rsid w:val="00E954DE"/>
    <w:rsid w:val="00E97C3B"/>
    <w:rsid w:val="00EA390D"/>
    <w:rsid w:val="00EA4AA6"/>
    <w:rsid w:val="00EA535B"/>
    <w:rsid w:val="00EB1D33"/>
    <w:rsid w:val="00EB1FF2"/>
    <w:rsid w:val="00EB264C"/>
    <w:rsid w:val="00EB2BB8"/>
    <w:rsid w:val="00EB4691"/>
    <w:rsid w:val="00EB491C"/>
    <w:rsid w:val="00EB4EF9"/>
    <w:rsid w:val="00EB50CC"/>
    <w:rsid w:val="00EB763A"/>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4CE7"/>
    <w:rsid w:val="00F156F5"/>
    <w:rsid w:val="00F1681A"/>
    <w:rsid w:val="00F17423"/>
    <w:rsid w:val="00F2199C"/>
    <w:rsid w:val="00F21A30"/>
    <w:rsid w:val="00F22282"/>
    <w:rsid w:val="00F22733"/>
    <w:rsid w:val="00F2446D"/>
    <w:rsid w:val="00F323C3"/>
    <w:rsid w:val="00F356E1"/>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BAB"/>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162F"/>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5196068">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2300573">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388340059">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7477599">
      <w:bodyDiv w:val="1"/>
      <w:marLeft w:val="0"/>
      <w:marRight w:val="0"/>
      <w:marTop w:val="0"/>
      <w:marBottom w:val="0"/>
      <w:divBdr>
        <w:top w:val="none" w:sz="0" w:space="0" w:color="auto"/>
        <w:left w:val="none" w:sz="0" w:space="0" w:color="auto"/>
        <w:bottom w:val="none" w:sz="0" w:space="0" w:color="auto"/>
        <w:right w:val="none" w:sz="0" w:space="0" w:color="auto"/>
      </w:divBdr>
      <w:divsChild>
        <w:div w:id="1819803720">
          <w:marLeft w:val="0"/>
          <w:marRight w:val="0"/>
          <w:marTop w:val="0"/>
          <w:marBottom w:val="0"/>
          <w:divBdr>
            <w:top w:val="none" w:sz="0" w:space="0" w:color="auto"/>
            <w:left w:val="none" w:sz="0" w:space="0" w:color="auto"/>
            <w:bottom w:val="none" w:sz="0" w:space="0" w:color="auto"/>
            <w:right w:val="none" w:sz="0" w:space="0" w:color="auto"/>
          </w:divBdr>
          <w:divsChild>
            <w:div w:id="19903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10426610">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7678882">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4370379">
      <w:bodyDiv w:val="1"/>
      <w:marLeft w:val="0"/>
      <w:marRight w:val="0"/>
      <w:marTop w:val="0"/>
      <w:marBottom w:val="0"/>
      <w:divBdr>
        <w:top w:val="none" w:sz="0" w:space="0" w:color="auto"/>
        <w:left w:val="none" w:sz="0" w:space="0" w:color="auto"/>
        <w:bottom w:val="none" w:sz="0" w:space="0" w:color="auto"/>
        <w:right w:val="none" w:sz="0" w:space="0" w:color="auto"/>
      </w:divBdr>
      <w:divsChild>
        <w:div w:id="1818835688">
          <w:marLeft w:val="0"/>
          <w:marRight w:val="0"/>
          <w:marTop w:val="0"/>
          <w:marBottom w:val="0"/>
          <w:divBdr>
            <w:top w:val="none" w:sz="0" w:space="0" w:color="auto"/>
            <w:left w:val="none" w:sz="0" w:space="0" w:color="auto"/>
            <w:bottom w:val="none" w:sz="0" w:space="0" w:color="auto"/>
            <w:right w:val="none" w:sz="0" w:space="0" w:color="auto"/>
          </w:divBdr>
          <w:divsChild>
            <w:div w:id="67673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431463/293486963/4efb65114e1ee464dce72f28e30733b8/"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AF19F-0F5D-4EDC-8B4E-7C230BFF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4526</TotalTime>
  <Pages>8</Pages>
  <Words>2809</Words>
  <Characters>16159</Characters>
  <Application>Microsoft Office Word</Application>
  <DocSecurity>0</DocSecurity>
  <Lines>277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73</cp:revision>
  <cp:lastPrinted>2025-02-08T06:09:00Z</cp:lastPrinted>
  <dcterms:created xsi:type="dcterms:W3CDTF">2025-06-05T11:03:00Z</dcterms:created>
  <dcterms:modified xsi:type="dcterms:W3CDTF">2025-08-06T08:47:00Z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