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405C4B31" w:rsidR="006934C8" w:rsidRPr="00344A50" w:rsidRDefault="00647B06"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69392B2D" w14:textId="3EEE3689" w:rsidR="00BC7465" w:rsidRDefault="00AB7DDE" w:rsidP="00DF4B27">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AB7DDE">
        <w:rPr>
          <w:rFonts w:ascii="Times New Roman" w:eastAsia="Times New Roman" w:hAnsi="Times New Roman" w:cs="Times New Roman"/>
          <w:b/>
          <w:bCs/>
          <w:noProof/>
          <w:kern w:val="36"/>
          <w:sz w:val="48"/>
          <w:szCs w:val="48"/>
        </w:rPr>
        <w:drawing>
          <wp:inline distT="0" distB="0" distL="0" distR="0" wp14:anchorId="5211D9ED" wp14:editId="514E00EB">
            <wp:extent cx="5010700" cy="3129864"/>
            <wp:effectExtent l="19050" t="19050" r="19050" b="13970"/>
            <wp:docPr id="1" name="Picture 1" descr="C:\Users\USER\OneDrive\Desktop\WHY\Title picture 9-5-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picture 9-5-202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3166" cy="3137650"/>
                    </a:xfrm>
                    <a:prstGeom prst="rect">
                      <a:avLst/>
                    </a:prstGeom>
                    <a:noFill/>
                    <a:ln>
                      <a:solidFill>
                        <a:schemeClr val="accent1"/>
                      </a:solidFill>
                    </a:ln>
                  </pic:spPr>
                </pic:pic>
              </a:graphicData>
            </a:graphic>
          </wp:inline>
        </w:drawing>
      </w:r>
    </w:p>
    <w:p w14:paraId="513A4054" w14:textId="02C92355" w:rsidR="00BC7465" w:rsidRPr="00E70A7B" w:rsidRDefault="00BC7465" w:rsidP="00E70A7B">
      <w:pPr>
        <w:jc w:val="center"/>
        <w:rPr>
          <w:rFonts w:asciiTheme="majorBidi" w:eastAsia="Times New Roman" w:hAnsiTheme="majorBidi" w:cstheme="majorBidi"/>
          <w:b/>
          <w:bCs/>
          <w:color w:val="538135" w:themeColor="accent6" w:themeShade="BF"/>
          <w:sz w:val="40"/>
          <w:szCs w:val="40"/>
        </w:rPr>
      </w:pPr>
      <w:r w:rsidRPr="00E70A7B">
        <w:rPr>
          <w:rFonts w:asciiTheme="majorBidi" w:eastAsia="Times New Roman" w:hAnsiTheme="majorBidi" w:cstheme="majorBidi"/>
          <w:b/>
          <w:bCs/>
          <w:color w:val="538135" w:themeColor="accent6" w:themeShade="BF"/>
          <w:sz w:val="40"/>
          <w:szCs w:val="40"/>
        </w:rPr>
        <w:t>Interdependence: The Starting Point of Prosperity</w:t>
      </w:r>
      <w:r w:rsidR="00822733">
        <w:rPr>
          <w:rFonts w:asciiTheme="majorBidi" w:eastAsia="Times New Roman" w:hAnsiTheme="majorBidi" w:cstheme="majorBidi"/>
          <w:b/>
          <w:bCs/>
          <w:color w:val="538135" w:themeColor="accent6" w:themeShade="BF"/>
          <w:sz w:val="40"/>
          <w:szCs w:val="40"/>
        </w:rPr>
        <w:t xml:space="preserve"> – Part 2</w:t>
      </w:r>
    </w:p>
    <w:p w14:paraId="42C2AE55" w14:textId="1233EA76" w:rsidR="00BC7465" w:rsidRPr="00AB7DDE" w:rsidRDefault="00BC7465" w:rsidP="00AB7DDE">
      <w:pPr>
        <w:jc w:val="center"/>
        <w:rPr>
          <w:rFonts w:asciiTheme="majorBidi" w:hAnsiTheme="majorBidi" w:cstheme="majorBidi"/>
          <w:i/>
          <w:iCs/>
          <w:color w:val="538135" w:themeColor="accent6" w:themeShade="BF"/>
          <w:sz w:val="24"/>
          <w:szCs w:val="24"/>
        </w:rPr>
      </w:pPr>
      <w:r w:rsidRPr="00AB7DDE">
        <w:rPr>
          <w:rFonts w:asciiTheme="majorBidi" w:hAnsiTheme="majorBidi" w:cstheme="majorBidi"/>
          <w:i/>
          <w:iCs/>
          <w:color w:val="538135" w:themeColor="accent6" w:themeShade="BF"/>
          <w:sz w:val="24"/>
          <w:szCs w:val="24"/>
        </w:rPr>
        <w:t>“</w:t>
      </w:r>
      <w:r w:rsidR="00AB7DDE" w:rsidRPr="00AB7DDE">
        <w:rPr>
          <w:rFonts w:asciiTheme="majorBidi" w:hAnsiTheme="majorBidi" w:cstheme="majorBidi"/>
          <w:i/>
          <w:iCs/>
          <w:color w:val="538135" w:themeColor="accent6" w:themeShade="BF"/>
          <w:sz w:val="24"/>
          <w:szCs w:val="24"/>
        </w:rPr>
        <w:t>Alone, we survive; together, we thrive.</w:t>
      </w:r>
      <w:r w:rsidRPr="00AB7DDE">
        <w:rPr>
          <w:rFonts w:asciiTheme="majorBidi" w:hAnsiTheme="majorBidi" w:cstheme="majorBidi"/>
          <w:i/>
          <w:iCs/>
          <w:color w:val="538135" w:themeColor="accent6" w:themeShade="BF"/>
          <w:sz w:val="24"/>
          <w:szCs w:val="24"/>
        </w:rPr>
        <w:t>”</w:t>
      </w:r>
    </w:p>
    <w:p w14:paraId="7B06080B" w14:textId="6A1340F5" w:rsidR="00BC7465" w:rsidRPr="00CF09B5" w:rsidRDefault="00BC7465" w:rsidP="007951B6">
      <w:pPr>
        <w:spacing w:before="100" w:beforeAutospacing="1" w:after="100" w:afterAutospacing="1" w:line="240" w:lineRule="auto"/>
        <w:outlineLvl w:val="5"/>
        <w:rPr>
          <w:rFonts w:ascii="Times New Roman" w:eastAsia="Times New Roman" w:hAnsi="Times New Roman" w:cs="Times New Roman"/>
          <w:sz w:val="24"/>
          <w:szCs w:val="24"/>
        </w:rPr>
      </w:pPr>
      <w:r w:rsidRPr="00CF09B5">
        <w:rPr>
          <w:rFonts w:ascii="Times New Roman" w:eastAsia="Times New Roman" w:hAnsi="Times New Roman" w:cs="Times New Roman"/>
          <w:sz w:val="24"/>
          <w:szCs w:val="24"/>
        </w:rPr>
        <w:t xml:space="preserve">If Part 1 </w:t>
      </w:r>
      <w:r w:rsidR="007951B6">
        <w:rPr>
          <w:rFonts w:ascii="Times New Roman" w:eastAsia="Times New Roman" w:hAnsi="Times New Roman" w:cs="Times New Roman"/>
          <w:sz w:val="24"/>
          <w:szCs w:val="24"/>
        </w:rPr>
        <w:t>argued that poverty persists not from lack of effort but from outdated structures, then the next question is clear: What</w:t>
      </w:r>
      <w:r w:rsidRPr="00CF09B5">
        <w:rPr>
          <w:rFonts w:ascii="Times New Roman" w:eastAsia="Times New Roman" w:hAnsi="Times New Roman" w:cs="Times New Roman"/>
          <w:sz w:val="24"/>
          <w:szCs w:val="24"/>
        </w:rPr>
        <w:t xml:space="preserve"> structures are needed to unlock prosperity today?</w:t>
      </w:r>
    </w:p>
    <w:p w14:paraId="316F7519" w14:textId="77777777" w:rsidR="00BC7465" w:rsidRPr="00CF09B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F09B5">
        <w:rPr>
          <w:rFonts w:ascii="Times New Roman" w:eastAsia="Times New Roman" w:hAnsi="Times New Roman" w:cs="Times New Roman"/>
          <w:sz w:val="24"/>
          <w:szCs w:val="24"/>
        </w:rPr>
        <w:t>The answer is not more inputs into broken frames, but the creation of a new frame for community life</w:t>
      </w:r>
      <w:r>
        <w:rPr>
          <w:rFonts w:ascii="Times New Roman" w:eastAsia="Times New Roman" w:hAnsi="Times New Roman" w:cs="Times New Roman"/>
          <w:sz w:val="24"/>
          <w:szCs w:val="24"/>
        </w:rPr>
        <w:t xml:space="preserve"> </w:t>
      </w:r>
      <w:r w:rsidRPr="00CF09B5">
        <w:rPr>
          <w:rFonts w:ascii="Times New Roman" w:eastAsia="Times New Roman" w:hAnsi="Times New Roman" w:cs="Times New Roman"/>
          <w:sz w:val="24"/>
          <w:szCs w:val="24"/>
        </w:rPr>
        <w:t>structures of interdependence rooted in shared values, designed for complexity, and capable of turning human passion into collective prosperity.</w:t>
      </w:r>
    </w:p>
    <w:p w14:paraId="1BEC1787" w14:textId="77777777" w:rsidR="00BC746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F09B5">
        <w:rPr>
          <w:rFonts w:ascii="Times New Roman" w:eastAsia="Times New Roman" w:hAnsi="Times New Roman" w:cs="Times New Roman"/>
          <w:sz w:val="24"/>
          <w:szCs w:val="24"/>
        </w:rPr>
        <w:t>In this second part, we explore what modern, mission-driven systems</w:t>
      </w:r>
      <w:r>
        <w:rPr>
          <w:rFonts w:ascii="Times New Roman" w:eastAsia="Times New Roman" w:hAnsi="Times New Roman" w:cs="Times New Roman"/>
          <w:sz w:val="24"/>
          <w:szCs w:val="24"/>
        </w:rPr>
        <w:t xml:space="preserve"> </w:t>
      </w:r>
      <w:r w:rsidRPr="00CF09B5">
        <w:rPr>
          <w:rFonts w:ascii="Times New Roman" w:eastAsia="Times New Roman" w:hAnsi="Times New Roman" w:cs="Times New Roman"/>
          <w:sz w:val="24"/>
          <w:szCs w:val="24"/>
        </w:rPr>
        <w:t>like Nova-Kibbutzim and Professional Villages</w:t>
      </w:r>
      <w:r>
        <w:rPr>
          <w:rFonts w:ascii="Times New Roman" w:eastAsia="Times New Roman" w:hAnsi="Times New Roman" w:cs="Times New Roman"/>
          <w:sz w:val="24"/>
          <w:szCs w:val="24"/>
        </w:rPr>
        <w:t xml:space="preserve"> </w:t>
      </w:r>
      <w:r w:rsidRPr="00CF09B5">
        <w:rPr>
          <w:rFonts w:ascii="Times New Roman" w:eastAsia="Times New Roman" w:hAnsi="Times New Roman" w:cs="Times New Roman"/>
          <w:sz w:val="24"/>
          <w:szCs w:val="24"/>
        </w:rPr>
        <w:t>can teach us about designing communities built for interdependence, complexity, and resilience.</w:t>
      </w:r>
    </w:p>
    <w:p w14:paraId="4B4F488B" w14:textId="77777777" w:rsidR="00BC7465" w:rsidRDefault="00BC7465" w:rsidP="00BC7465">
      <w:pPr>
        <w:spacing w:before="100" w:beforeAutospacing="1" w:after="100" w:afterAutospacing="1" w:line="240" w:lineRule="auto"/>
        <w:outlineLvl w:val="1"/>
        <w:rPr>
          <w:rFonts w:ascii="Times New Roman" w:eastAsia="Times New Roman" w:hAnsi="Times New Roman" w:cs="Times New Roman"/>
          <w:b/>
          <w:bCs/>
          <w:sz w:val="36"/>
          <w:szCs w:val="36"/>
        </w:rPr>
      </w:pPr>
    </w:p>
    <w:p w14:paraId="3B9EE6AC" w14:textId="77777777" w:rsidR="00BC7465" w:rsidRPr="00CA7B47" w:rsidRDefault="00BC7465" w:rsidP="00BC7465">
      <w:pPr>
        <w:spacing w:before="100" w:beforeAutospacing="1" w:after="100" w:afterAutospacing="1" w:line="240" w:lineRule="auto"/>
        <w:outlineLvl w:val="1"/>
        <w:rPr>
          <w:rFonts w:ascii="Times New Roman" w:eastAsia="Times New Roman" w:hAnsi="Times New Roman" w:cs="Times New Roman"/>
          <w:b/>
          <w:bCs/>
          <w:sz w:val="36"/>
          <w:szCs w:val="36"/>
        </w:rPr>
      </w:pPr>
      <w:r w:rsidRPr="00CA7B47">
        <w:rPr>
          <w:rFonts w:ascii="Times New Roman" w:eastAsia="Times New Roman" w:hAnsi="Times New Roman" w:cs="Times New Roman"/>
          <w:b/>
          <w:bCs/>
          <w:sz w:val="36"/>
          <w:szCs w:val="36"/>
        </w:rPr>
        <w:t>Resolution</w:t>
      </w:r>
      <w:r>
        <w:rPr>
          <w:rFonts w:ascii="Times New Roman" w:eastAsia="Times New Roman" w:hAnsi="Times New Roman" w:cs="Times New Roman"/>
          <w:b/>
          <w:bCs/>
          <w:sz w:val="36"/>
          <w:szCs w:val="36"/>
        </w:rPr>
        <w:t xml:space="preserve">: </w:t>
      </w:r>
      <w:r w:rsidRPr="00CA7B47">
        <w:rPr>
          <w:rFonts w:ascii="Times New Roman" w:eastAsia="Times New Roman" w:hAnsi="Times New Roman" w:cs="Times New Roman"/>
          <w:b/>
          <w:bCs/>
          <w:sz w:val="36"/>
          <w:szCs w:val="36"/>
        </w:rPr>
        <w:t>Designing for Interdependence</w:t>
      </w:r>
    </w:p>
    <w:p w14:paraId="5A0416B8"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A7B47">
        <w:rPr>
          <w:rFonts w:ascii="Times New Roman" w:eastAsia="Times New Roman" w:hAnsi="Times New Roman" w:cs="Times New Roman"/>
          <w:sz w:val="24"/>
          <w:szCs w:val="24"/>
        </w:rPr>
        <w:lastRenderedPageBreak/>
        <w:t xml:space="preserve">If poverty </w:t>
      </w:r>
      <w:r>
        <w:rPr>
          <w:rFonts w:ascii="Times New Roman" w:eastAsia="Times New Roman" w:hAnsi="Times New Roman" w:cs="Times New Roman"/>
          <w:sz w:val="24"/>
          <w:szCs w:val="24"/>
        </w:rPr>
        <w:t>results from outdated structures, then prosperity must begin with new ones designed not for survival in isolation but for thriving through interdependence. These structures must be capable of converting human passion into coordinated energy</w:t>
      </w:r>
      <w:r w:rsidRPr="00CA7B47">
        <w:rPr>
          <w:rFonts w:ascii="Times New Roman" w:eastAsia="Times New Roman" w:hAnsi="Times New Roman" w:cs="Times New Roman"/>
          <w:sz w:val="24"/>
          <w:szCs w:val="24"/>
        </w:rPr>
        <w:t xml:space="preserve"> and effort into shared, scalable success.</w:t>
      </w:r>
      <w:r>
        <w:rPr>
          <w:rFonts w:ascii="Times New Roman" w:eastAsia="Times New Roman" w:hAnsi="Times New Roman" w:cs="Times New Roman"/>
          <w:sz w:val="24"/>
          <w:szCs w:val="24"/>
        </w:rPr>
        <w:t xml:space="preserve"> </w:t>
      </w:r>
      <w:r w:rsidRPr="00CA7B47">
        <w:rPr>
          <w:rFonts w:ascii="Times New Roman" w:eastAsia="Times New Roman" w:hAnsi="Times New Roman" w:cs="Times New Roman"/>
          <w:sz w:val="24"/>
          <w:szCs w:val="24"/>
        </w:rPr>
        <w:t>This is not a theoretical shift</w:t>
      </w:r>
      <w:r>
        <w:rPr>
          <w:rFonts w:ascii="Times New Roman" w:eastAsia="Times New Roman" w:hAnsi="Times New Roman" w:cs="Times New Roman"/>
          <w:sz w:val="24"/>
          <w:szCs w:val="24"/>
        </w:rPr>
        <w:t xml:space="preserve">, but </w:t>
      </w:r>
      <w:r w:rsidRPr="00CA7B47">
        <w:rPr>
          <w:rFonts w:ascii="Times New Roman" w:eastAsia="Times New Roman" w:hAnsi="Times New Roman" w:cs="Times New Roman"/>
          <w:sz w:val="24"/>
          <w:szCs w:val="24"/>
        </w:rPr>
        <w:t>a design challenge.</w:t>
      </w:r>
    </w:p>
    <w:p w14:paraId="69E8808F"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524923">
        <w:rPr>
          <w:rFonts w:ascii="Times New Roman" w:eastAsia="Times New Roman" w:hAnsi="Times New Roman" w:cs="Times New Roman"/>
          <w:sz w:val="24"/>
          <w:szCs w:val="24"/>
        </w:rPr>
        <w:t>Future communities must be built around a new kind of infrastructure</w:t>
      </w:r>
      <w:r>
        <w:rPr>
          <w:rFonts w:ascii="Times New Roman" w:eastAsia="Times New Roman" w:hAnsi="Times New Roman" w:cs="Times New Roman"/>
          <w:sz w:val="24"/>
          <w:szCs w:val="24"/>
        </w:rPr>
        <w:t xml:space="preserve">, </w:t>
      </w:r>
      <w:r w:rsidRPr="00524923">
        <w:rPr>
          <w:rFonts w:ascii="Times New Roman" w:eastAsia="Times New Roman" w:hAnsi="Times New Roman" w:cs="Times New Roman"/>
          <w:sz w:val="24"/>
          <w:szCs w:val="24"/>
        </w:rPr>
        <w:t>not just roads, electricity, and irrigation, but organizational systems that align people, resources, and purpose around a shared mission. In a world shaped by complexity, interdependence is no longer optional</w:t>
      </w:r>
      <w:r>
        <w:rPr>
          <w:rFonts w:ascii="Times New Roman" w:eastAsia="Times New Roman" w:hAnsi="Times New Roman" w:cs="Times New Roman"/>
          <w:sz w:val="24"/>
          <w:szCs w:val="24"/>
        </w:rPr>
        <w:t>; i</w:t>
      </w:r>
      <w:r w:rsidRPr="00524923">
        <w:rPr>
          <w:rFonts w:ascii="Times New Roman" w:eastAsia="Times New Roman" w:hAnsi="Times New Roman" w:cs="Times New Roman"/>
          <w:sz w:val="24"/>
          <w:szCs w:val="24"/>
        </w:rPr>
        <w:t>t is the baseline design requirement for sustainable prosperity.</w:t>
      </w:r>
    </w:p>
    <w:p w14:paraId="1798E77C"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A7B47">
        <w:rPr>
          <w:rFonts w:ascii="Times New Roman" w:eastAsia="Times New Roman" w:hAnsi="Times New Roman" w:cs="Times New Roman"/>
          <w:sz w:val="24"/>
          <w:szCs w:val="24"/>
        </w:rPr>
        <w:t>Models like the Nova-Kibbutz and the Professional Village offer glimpses of what’s possible. Both share a common foundation: interdependence, shared purpose, and structural design rooted in values and mission. Yet</w:t>
      </w:r>
      <w:r>
        <w:rPr>
          <w:rFonts w:ascii="Times New Roman" w:eastAsia="Times New Roman" w:hAnsi="Times New Roman" w:cs="Times New Roman"/>
          <w:sz w:val="24"/>
          <w:szCs w:val="24"/>
        </w:rPr>
        <w:t xml:space="preserve">, each </w:t>
      </w:r>
      <w:r w:rsidRPr="00CA7B47">
        <w:rPr>
          <w:rFonts w:ascii="Times New Roman" w:eastAsia="Times New Roman" w:hAnsi="Times New Roman" w:cs="Times New Roman"/>
          <w:sz w:val="24"/>
          <w:szCs w:val="24"/>
        </w:rPr>
        <w:t>applies these principles in distinct ways.</w:t>
      </w:r>
    </w:p>
    <w:p w14:paraId="5FF54B59"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A7B47">
        <w:rPr>
          <w:rFonts w:ascii="Times New Roman" w:eastAsia="Times New Roman" w:hAnsi="Times New Roman" w:cs="Times New Roman"/>
          <w:sz w:val="24"/>
          <w:szCs w:val="24"/>
        </w:rPr>
        <w:t>The Nova-Kibbutz emphasizes social cohesion, emotional belonging, and collective ownership</w:t>
      </w:r>
      <w:r>
        <w:rPr>
          <w:rFonts w:ascii="Times New Roman" w:eastAsia="Times New Roman" w:hAnsi="Times New Roman" w:cs="Times New Roman"/>
          <w:sz w:val="24"/>
          <w:szCs w:val="24"/>
        </w:rPr>
        <w:t xml:space="preserve">, </w:t>
      </w:r>
      <w:r w:rsidRPr="00CA7B47">
        <w:rPr>
          <w:rFonts w:ascii="Times New Roman" w:eastAsia="Times New Roman" w:hAnsi="Times New Roman" w:cs="Times New Roman"/>
          <w:sz w:val="24"/>
          <w:szCs w:val="24"/>
        </w:rPr>
        <w:t>combining a strong communal ethos with modern business logic. The Professional Village, in contrast, emphasizes role specialization, market integration, and professional performance, while still grounded in shared identity and cooperation.</w:t>
      </w:r>
    </w:p>
    <w:p w14:paraId="60588439"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A7B47">
        <w:rPr>
          <w:rFonts w:ascii="Times New Roman" w:eastAsia="Times New Roman" w:hAnsi="Times New Roman" w:cs="Times New Roman"/>
          <w:sz w:val="24"/>
          <w:szCs w:val="24"/>
        </w:rPr>
        <w:t>Neither is inherently better</w:t>
      </w:r>
      <w:r>
        <w:rPr>
          <w:rFonts w:ascii="Times New Roman" w:eastAsia="Times New Roman" w:hAnsi="Times New Roman" w:cs="Times New Roman"/>
          <w:sz w:val="24"/>
          <w:szCs w:val="24"/>
        </w:rPr>
        <w:t>;</w:t>
      </w:r>
      <w:r w:rsidRPr="00CA7B4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Pr="00CA7B47">
        <w:rPr>
          <w:rFonts w:ascii="Times New Roman" w:eastAsia="Times New Roman" w:hAnsi="Times New Roman" w:cs="Times New Roman"/>
          <w:sz w:val="24"/>
          <w:szCs w:val="24"/>
        </w:rPr>
        <w:t>hey reflect different balances between social togetherness and functional specialization, each suited to different environments and community goals. What matters is not the label, but the structure’s ability to organize human energy around a shared mission in a way that fits its context.</w:t>
      </w:r>
    </w:p>
    <w:p w14:paraId="3ED57851"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A7B47">
        <w:rPr>
          <w:rFonts w:ascii="Times New Roman" w:eastAsia="Times New Roman" w:hAnsi="Times New Roman" w:cs="Times New Roman"/>
          <w:sz w:val="24"/>
          <w:szCs w:val="24"/>
        </w:rPr>
        <w:t>The real question is not whether we replicate these specific models</w:t>
      </w:r>
      <w:r>
        <w:rPr>
          <w:rFonts w:ascii="Times New Roman" w:eastAsia="Times New Roman" w:hAnsi="Times New Roman" w:cs="Times New Roman"/>
          <w:sz w:val="24"/>
          <w:szCs w:val="24"/>
        </w:rPr>
        <w:t xml:space="preserve">, but </w:t>
      </w:r>
      <w:r w:rsidRPr="00CA7B47">
        <w:rPr>
          <w:rFonts w:ascii="Times New Roman" w:eastAsia="Times New Roman" w:hAnsi="Times New Roman" w:cs="Times New Roman"/>
          <w:sz w:val="24"/>
          <w:szCs w:val="24"/>
        </w:rPr>
        <w:t>what kind of structure can help a community manage the full spectrum of modern complexity?</w:t>
      </w:r>
    </w:p>
    <w:p w14:paraId="1E758DB3"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A7B47">
        <w:rPr>
          <w:rFonts w:ascii="Times New Roman" w:eastAsia="Times New Roman" w:hAnsi="Times New Roman" w:cs="Times New Roman"/>
          <w:sz w:val="24"/>
          <w:szCs w:val="24"/>
        </w:rPr>
        <w:t xml:space="preserve">According to the </w:t>
      </w:r>
      <w:r w:rsidRPr="00944C4A">
        <w:rPr>
          <w:rFonts w:ascii="Times New Roman" w:eastAsia="Times New Roman" w:hAnsi="Times New Roman" w:cs="Times New Roman"/>
          <w:sz w:val="24"/>
          <w:szCs w:val="24"/>
        </w:rPr>
        <w:t>Universal Law of Increasing Complexity (ULIC)</w:t>
      </w:r>
      <w:r w:rsidRPr="00CA7B47">
        <w:rPr>
          <w:rFonts w:ascii="Times New Roman" w:eastAsia="Times New Roman" w:hAnsi="Times New Roman" w:cs="Times New Roman"/>
          <w:sz w:val="24"/>
          <w:szCs w:val="24"/>
        </w:rPr>
        <w:t>, prosperity arises when systems evolve to handle growing layers of complexity, without losing cohesion or direction. For rural communities, this now includes:</w:t>
      </w:r>
    </w:p>
    <w:p w14:paraId="1EC9D070" w14:textId="77777777" w:rsidR="00BC7465" w:rsidRPr="00A34E55" w:rsidRDefault="00BC7465" w:rsidP="00BC7465">
      <w:pPr>
        <w:pStyle w:val="ListParagraph"/>
        <w:numPr>
          <w:ilvl w:val="0"/>
          <w:numId w:val="4"/>
        </w:numPr>
        <w:spacing w:before="100" w:beforeAutospacing="1" w:after="100" w:afterAutospacing="1" w:line="240" w:lineRule="auto"/>
        <w:outlineLvl w:val="5"/>
        <w:rPr>
          <w:rFonts w:ascii="Times New Roman" w:eastAsia="Times New Roman" w:hAnsi="Times New Roman" w:cs="Times New Roman"/>
          <w:sz w:val="24"/>
          <w:szCs w:val="24"/>
        </w:rPr>
      </w:pPr>
      <w:r w:rsidRPr="0080320F">
        <w:rPr>
          <w:rFonts w:ascii="Times New Roman" w:eastAsia="Times New Roman" w:hAnsi="Times New Roman" w:cs="Times New Roman"/>
          <w:b/>
          <w:bCs/>
          <w:sz w:val="24"/>
          <w:szCs w:val="24"/>
        </w:rPr>
        <w:t>Economic and technological complexity:</w:t>
      </w:r>
      <w:r w:rsidRPr="00A34E55">
        <w:rPr>
          <w:rFonts w:ascii="Times New Roman" w:eastAsia="Times New Roman" w:hAnsi="Times New Roman" w:cs="Times New Roman"/>
          <w:sz w:val="24"/>
          <w:szCs w:val="24"/>
        </w:rPr>
        <w:t xml:space="preserve"> markets, logistics, tools, infrastructure.</w:t>
      </w:r>
    </w:p>
    <w:p w14:paraId="3F4E2C4F" w14:textId="77777777" w:rsidR="00BC7465" w:rsidRPr="00A34E55" w:rsidRDefault="00BC7465" w:rsidP="00BC7465">
      <w:pPr>
        <w:pStyle w:val="ListParagraph"/>
        <w:numPr>
          <w:ilvl w:val="0"/>
          <w:numId w:val="4"/>
        </w:numPr>
        <w:spacing w:before="100" w:beforeAutospacing="1" w:after="100" w:afterAutospacing="1" w:line="240" w:lineRule="auto"/>
        <w:outlineLvl w:val="5"/>
        <w:rPr>
          <w:rFonts w:ascii="Times New Roman" w:eastAsia="Times New Roman" w:hAnsi="Times New Roman" w:cs="Times New Roman"/>
          <w:sz w:val="24"/>
          <w:szCs w:val="24"/>
        </w:rPr>
      </w:pPr>
      <w:r w:rsidRPr="0080320F">
        <w:rPr>
          <w:rFonts w:ascii="Times New Roman" w:eastAsia="Times New Roman" w:hAnsi="Times New Roman" w:cs="Times New Roman"/>
          <w:b/>
          <w:bCs/>
          <w:sz w:val="24"/>
          <w:szCs w:val="24"/>
        </w:rPr>
        <w:t>Social and emotional complexity:</w:t>
      </w:r>
      <w:r w:rsidRPr="00A34E55">
        <w:rPr>
          <w:rFonts w:ascii="Times New Roman" w:eastAsia="Times New Roman" w:hAnsi="Times New Roman" w:cs="Times New Roman"/>
          <w:sz w:val="24"/>
          <w:szCs w:val="24"/>
        </w:rPr>
        <w:t xml:space="preserve"> trust, belonging, cooperation.</w:t>
      </w:r>
    </w:p>
    <w:p w14:paraId="3506A173" w14:textId="77777777" w:rsidR="00BC7465" w:rsidRPr="00A34E55" w:rsidRDefault="00BC7465" w:rsidP="00BC7465">
      <w:pPr>
        <w:pStyle w:val="ListParagraph"/>
        <w:numPr>
          <w:ilvl w:val="0"/>
          <w:numId w:val="4"/>
        </w:numPr>
        <w:spacing w:before="100" w:beforeAutospacing="1" w:after="100" w:afterAutospacing="1" w:line="240" w:lineRule="auto"/>
        <w:outlineLvl w:val="5"/>
        <w:rPr>
          <w:rFonts w:ascii="Times New Roman" w:eastAsia="Times New Roman" w:hAnsi="Times New Roman" w:cs="Times New Roman"/>
          <w:sz w:val="24"/>
          <w:szCs w:val="24"/>
        </w:rPr>
      </w:pPr>
      <w:r w:rsidRPr="0080320F">
        <w:rPr>
          <w:rFonts w:ascii="Times New Roman" w:eastAsia="Times New Roman" w:hAnsi="Times New Roman" w:cs="Times New Roman"/>
          <w:b/>
          <w:bCs/>
          <w:sz w:val="24"/>
          <w:szCs w:val="24"/>
        </w:rPr>
        <w:t>Governance complexity:</w:t>
      </w:r>
      <w:r w:rsidRPr="00A34E55">
        <w:rPr>
          <w:rFonts w:ascii="Times New Roman" w:eastAsia="Times New Roman" w:hAnsi="Times New Roman" w:cs="Times New Roman"/>
          <w:sz w:val="24"/>
          <w:szCs w:val="24"/>
        </w:rPr>
        <w:t xml:space="preserve"> leadership, justice, decision-making.</w:t>
      </w:r>
    </w:p>
    <w:p w14:paraId="5A6C8EF2" w14:textId="77777777" w:rsidR="00BC7465" w:rsidRPr="00A34E55" w:rsidRDefault="00BC7465" w:rsidP="00BC7465">
      <w:pPr>
        <w:pStyle w:val="ListParagraph"/>
        <w:numPr>
          <w:ilvl w:val="0"/>
          <w:numId w:val="4"/>
        </w:numPr>
        <w:spacing w:before="100" w:beforeAutospacing="1" w:after="100" w:afterAutospacing="1" w:line="240" w:lineRule="auto"/>
        <w:outlineLvl w:val="5"/>
        <w:rPr>
          <w:rFonts w:ascii="Times New Roman" w:eastAsia="Times New Roman" w:hAnsi="Times New Roman" w:cs="Times New Roman"/>
          <w:sz w:val="24"/>
          <w:szCs w:val="24"/>
        </w:rPr>
      </w:pPr>
      <w:r w:rsidRPr="0080320F">
        <w:rPr>
          <w:rFonts w:ascii="Times New Roman" w:eastAsia="Times New Roman" w:hAnsi="Times New Roman" w:cs="Times New Roman"/>
          <w:b/>
          <w:bCs/>
          <w:sz w:val="24"/>
          <w:szCs w:val="24"/>
        </w:rPr>
        <w:t>Cultural complexity:</w:t>
      </w:r>
      <w:r w:rsidRPr="00A34E55">
        <w:rPr>
          <w:rFonts w:ascii="Times New Roman" w:eastAsia="Times New Roman" w:hAnsi="Times New Roman" w:cs="Times New Roman"/>
          <w:sz w:val="24"/>
          <w:szCs w:val="24"/>
        </w:rPr>
        <w:t xml:space="preserve"> values, </w:t>
      </w:r>
      <w:r>
        <w:rPr>
          <w:rFonts w:ascii="Times New Roman" w:eastAsia="Times New Roman" w:hAnsi="Times New Roman" w:cs="Times New Roman"/>
          <w:sz w:val="24"/>
          <w:szCs w:val="24"/>
        </w:rPr>
        <w:t xml:space="preserve">ethos, </w:t>
      </w:r>
      <w:r w:rsidRPr="00A34E55">
        <w:rPr>
          <w:rFonts w:ascii="Times New Roman" w:eastAsia="Times New Roman" w:hAnsi="Times New Roman" w:cs="Times New Roman"/>
          <w:sz w:val="24"/>
          <w:szCs w:val="24"/>
        </w:rPr>
        <w:t>narratives, shared long-term vision</w:t>
      </w:r>
      <w:r>
        <w:rPr>
          <w:rFonts w:ascii="Times New Roman" w:eastAsia="Times New Roman" w:hAnsi="Times New Roman" w:cs="Times New Roman"/>
          <w:sz w:val="24"/>
          <w:szCs w:val="24"/>
        </w:rPr>
        <w:t xml:space="preserve"> and mission</w:t>
      </w:r>
      <w:r w:rsidRPr="00A34E55">
        <w:rPr>
          <w:rFonts w:ascii="Times New Roman" w:eastAsia="Times New Roman" w:hAnsi="Times New Roman" w:cs="Times New Roman"/>
          <w:sz w:val="24"/>
          <w:szCs w:val="24"/>
        </w:rPr>
        <w:t>.</w:t>
      </w:r>
    </w:p>
    <w:p w14:paraId="11B4AF69" w14:textId="77777777" w:rsidR="00BC7465" w:rsidRPr="00A34E55" w:rsidRDefault="00BC7465" w:rsidP="00BC7465">
      <w:pPr>
        <w:pStyle w:val="ListParagraph"/>
        <w:numPr>
          <w:ilvl w:val="0"/>
          <w:numId w:val="4"/>
        </w:numPr>
        <w:spacing w:before="100" w:beforeAutospacing="1" w:after="100" w:afterAutospacing="1" w:line="240" w:lineRule="auto"/>
        <w:outlineLvl w:val="5"/>
        <w:rPr>
          <w:rFonts w:ascii="Times New Roman" w:eastAsia="Times New Roman" w:hAnsi="Times New Roman" w:cs="Times New Roman"/>
          <w:sz w:val="24"/>
          <w:szCs w:val="24"/>
        </w:rPr>
      </w:pPr>
      <w:r w:rsidRPr="0080320F">
        <w:rPr>
          <w:rFonts w:ascii="Times New Roman" w:eastAsia="Times New Roman" w:hAnsi="Times New Roman" w:cs="Times New Roman"/>
          <w:b/>
          <w:bCs/>
          <w:sz w:val="24"/>
          <w:szCs w:val="24"/>
        </w:rPr>
        <w:t>Environmental complexity:</w:t>
      </w:r>
      <w:r w:rsidRPr="00A34E55">
        <w:rPr>
          <w:rFonts w:ascii="Times New Roman" w:eastAsia="Times New Roman" w:hAnsi="Times New Roman" w:cs="Times New Roman"/>
          <w:sz w:val="24"/>
          <w:szCs w:val="24"/>
        </w:rPr>
        <w:t xml:space="preserve"> sustainability, climate resilience, natural cycles.</w:t>
      </w:r>
    </w:p>
    <w:p w14:paraId="5BBA0C49" w14:textId="77777777" w:rsidR="00BC7465" w:rsidRPr="00A34E55" w:rsidRDefault="00BC7465" w:rsidP="00BC7465">
      <w:pPr>
        <w:pStyle w:val="ListParagraph"/>
        <w:numPr>
          <w:ilvl w:val="0"/>
          <w:numId w:val="4"/>
        </w:numPr>
        <w:spacing w:before="100" w:beforeAutospacing="1" w:after="100" w:afterAutospacing="1" w:line="240" w:lineRule="auto"/>
        <w:outlineLvl w:val="5"/>
        <w:rPr>
          <w:rFonts w:ascii="Times New Roman" w:eastAsia="Times New Roman" w:hAnsi="Times New Roman" w:cs="Times New Roman"/>
          <w:sz w:val="24"/>
          <w:szCs w:val="24"/>
        </w:rPr>
      </w:pPr>
      <w:r w:rsidRPr="0080320F">
        <w:rPr>
          <w:rFonts w:ascii="Times New Roman" w:eastAsia="Times New Roman" w:hAnsi="Times New Roman" w:cs="Times New Roman"/>
          <w:b/>
          <w:bCs/>
          <w:sz w:val="24"/>
          <w:szCs w:val="24"/>
        </w:rPr>
        <w:t>Educational complexity:</w:t>
      </w:r>
      <w:r w:rsidRPr="00A34E55">
        <w:rPr>
          <w:rFonts w:ascii="Times New Roman" w:eastAsia="Times New Roman" w:hAnsi="Times New Roman" w:cs="Times New Roman"/>
          <w:sz w:val="24"/>
          <w:szCs w:val="24"/>
        </w:rPr>
        <w:t xml:space="preserve"> knowledge transfer, innovation, and lifelong learning.</w:t>
      </w:r>
    </w:p>
    <w:p w14:paraId="4FEC5A9C"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A7B47">
        <w:rPr>
          <w:rFonts w:ascii="Times New Roman" w:eastAsia="Times New Roman" w:hAnsi="Times New Roman" w:cs="Times New Roman"/>
          <w:sz w:val="24"/>
          <w:szCs w:val="24"/>
        </w:rPr>
        <w:t>No traditional village, no matter how hardworking its members</w:t>
      </w:r>
      <w:r>
        <w:rPr>
          <w:rFonts w:ascii="Times New Roman" w:eastAsia="Times New Roman" w:hAnsi="Times New Roman" w:cs="Times New Roman"/>
          <w:sz w:val="24"/>
          <w:szCs w:val="24"/>
        </w:rPr>
        <w:t xml:space="preserve"> are</w:t>
      </w:r>
      <w:r w:rsidRPr="00CA7B47">
        <w:rPr>
          <w:rFonts w:ascii="Times New Roman" w:eastAsia="Times New Roman" w:hAnsi="Times New Roman" w:cs="Times New Roman"/>
          <w:sz w:val="24"/>
          <w:szCs w:val="24"/>
        </w:rPr>
        <w:t>, can manage all of this in isolation</w:t>
      </w:r>
      <w:r>
        <w:rPr>
          <w:rFonts w:ascii="Times New Roman" w:eastAsia="Times New Roman" w:hAnsi="Times New Roman" w:cs="Times New Roman"/>
          <w:sz w:val="24"/>
          <w:szCs w:val="24"/>
        </w:rPr>
        <w:t>, a</w:t>
      </w:r>
      <w:r w:rsidRPr="00CA7B47">
        <w:rPr>
          <w:rFonts w:ascii="Times New Roman" w:eastAsia="Times New Roman" w:hAnsi="Times New Roman" w:cs="Times New Roman"/>
          <w:sz w:val="24"/>
          <w:szCs w:val="24"/>
        </w:rPr>
        <w:t>nd no amount of external inputs can compensate for a structure not designed to hold that complexity.</w:t>
      </w:r>
      <w:r>
        <w:rPr>
          <w:rFonts w:ascii="Times New Roman" w:eastAsia="Times New Roman" w:hAnsi="Times New Roman" w:cs="Times New Roman"/>
          <w:sz w:val="24"/>
          <w:szCs w:val="24"/>
        </w:rPr>
        <w:t xml:space="preserve"> </w:t>
      </w:r>
      <w:r w:rsidRPr="00CA7B47">
        <w:rPr>
          <w:rFonts w:ascii="Times New Roman" w:eastAsia="Times New Roman" w:hAnsi="Times New Roman" w:cs="Times New Roman"/>
          <w:sz w:val="24"/>
          <w:szCs w:val="24"/>
        </w:rPr>
        <w:t>So</w:t>
      </w:r>
      <w:r>
        <w:rPr>
          <w:rFonts w:ascii="Times New Roman" w:eastAsia="Times New Roman" w:hAnsi="Times New Roman" w:cs="Times New Roman"/>
          <w:sz w:val="24"/>
          <w:szCs w:val="24"/>
        </w:rPr>
        <w:t>, rather than fixing broken systems with more tools, we must create systems built for what the world now demands. The challenge before us is not to choose between old and new models</w:t>
      </w:r>
      <w:r w:rsidRPr="00CA7B47">
        <w:rPr>
          <w:rFonts w:ascii="Times New Roman" w:eastAsia="Times New Roman" w:hAnsi="Times New Roman" w:cs="Times New Roman"/>
          <w:sz w:val="24"/>
          <w:szCs w:val="24"/>
        </w:rPr>
        <w:t xml:space="preserve"> but to design structures that channel passion, support cooperation, and scale with complexity.</w:t>
      </w:r>
    </w:p>
    <w:p w14:paraId="395CEADD"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A7B47">
        <w:rPr>
          <w:rFonts w:ascii="Times New Roman" w:eastAsia="Times New Roman" w:hAnsi="Times New Roman" w:cs="Times New Roman"/>
          <w:sz w:val="24"/>
          <w:szCs w:val="24"/>
        </w:rPr>
        <w:t>Whether we call them Nova-Kibbutzim, Professional Villages, or something entirely new, the task remains the same: to build human systems where interdependence is not a weakness to escape, but a foundation to build</w:t>
      </w:r>
      <w:r>
        <w:rPr>
          <w:rFonts w:ascii="Times New Roman" w:eastAsia="Times New Roman" w:hAnsi="Times New Roman" w:cs="Times New Roman"/>
          <w:sz w:val="24"/>
          <w:szCs w:val="24"/>
        </w:rPr>
        <w:t xml:space="preserve"> upon.</w:t>
      </w:r>
    </w:p>
    <w:p w14:paraId="3CAAF21B"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p>
    <w:p w14:paraId="0516DD23" w14:textId="77777777" w:rsidR="00BC7465" w:rsidRDefault="00BC7465" w:rsidP="00BC7465">
      <w:pPr>
        <w:spacing w:before="100" w:beforeAutospacing="1" w:after="100" w:afterAutospacing="1" w:line="240" w:lineRule="auto"/>
        <w:outlineLvl w:val="5"/>
        <w:rPr>
          <w:rFonts w:ascii="Times New Roman" w:eastAsia="Times New Roman" w:hAnsi="Times New Roman" w:cs="Times New Roman"/>
          <w:b/>
          <w:bCs/>
          <w:sz w:val="36"/>
          <w:szCs w:val="36"/>
        </w:rPr>
      </w:pPr>
      <w:r w:rsidRPr="00B96767">
        <w:rPr>
          <w:rFonts w:ascii="Times New Roman" w:eastAsia="Times New Roman" w:hAnsi="Times New Roman" w:cs="Times New Roman"/>
          <w:b/>
          <w:bCs/>
          <w:sz w:val="36"/>
          <w:szCs w:val="36"/>
        </w:rPr>
        <w:t>Interdependence: The Starting Point of Prosperity</w:t>
      </w:r>
    </w:p>
    <w:p w14:paraId="592E4DB2"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6C1C57">
        <w:rPr>
          <w:rFonts w:ascii="Times New Roman" w:eastAsia="Times New Roman" w:hAnsi="Times New Roman" w:cs="Times New Roman"/>
          <w:sz w:val="24"/>
          <w:szCs w:val="24"/>
        </w:rPr>
        <w:t>For centuries, rural communities were designed for one purpose: survival. In a disconnected world, that was enough. But today, prosperity</w:t>
      </w:r>
      <w:r>
        <w:rPr>
          <w:rFonts w:ascii="Times New Roman" w:eastAsia="Times New Roman" w:hAnsi="Times New Roman" w:cs="Times New Roman"/>
          <w:sz w:val="24"/>
          <w:szCs w:val="24"/>
        </w:rPr>
        <w:t xml:space="preserve">, </w:t>
      </w:r>
      <w:r w:rsidRPr="006C1C57">
        <w:rPr>
          <w:rFonts w:ascii="Times New Roman" w:eastAsia="Times New Roman" w:hAnsi="Times New Roman" w:cs="Times New Roman"/>
          <w:sz w:val="24"/>
          <w:szCs w:val="24"/>
        </w:rPr>
        <w:t>not survival</w:t>
      </w:r>
      <w:r>
        <w:rPr>
          <w:rFonts w:ascii="Times New Roman" w:eastAsia="Times New Roman" w:hAnsi="Times New Roman" w:cs="Times New Roman"/>
          <w:sz w:val="24"/>
          <w:szCs w:val="24"/>
        </w:rPr>
        <w:t xml:space="preserve">, </w:t>
      </w:r>
      <w:r w:rsidRPr="006C1C57">
        <w:rPr>
          <w:rFonts w:ascii="Times New Roman" w:eastAsia="Times New Roman" w:hAnsi="Times New Roman" w:cs="Times New Roman"/>
          <w:sz w:val="24"/>
          <w:szCs w:val="24"/>
        </w:rPr>
        <w:t>is the baseline. And prosperity demands more. It requires structure</w:t>
      </w:r>
      <w:r>
        <w:rPr>
          <w:rFonts w:ascii="Times New Roman" w:eastAsia="Times New Roman" w:hAnsi="Times New Roman" w:cs="Times New Roman"/>
          <w:sz w:val="24"/>
          <w:szCs w:val="24"/>
        </w:rPr>
        <w:t xml:space="preserve">, </w:t>
      </w:r>
      <w:r w:rsidRPr="006C1C57">
        <w:rPr>
          <w:rFonts w:ascii="Times New Roman" w:eastAsia="Times New Roman" w:hAnsi="Times New Roman" w:cs="Times New Roman"/>
          <w:sz w:val="24"/>
          <w:szCs w:val="24"/>
        </w:rPr>
        <w:t>not just any structure, but one that channels human energy toward shared purpose. It requires systems capable of holding together emotional, social, and economic complexity. And above all, it demands a return to the deepest strength Homo sapiens ever evolved: interdependence.</w:t>
      </w:r>
    </w:p>
    <w:p w14:paraId="60679887"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6C1C57">
        <w:rPr>
          <w:rFonts w:ascii="Times New Roman" w:eastAsia="Times New Roman" w:hAnsi="Times New Roman" w:cs="Times New Roman"/>
          <w:sz w:val="24"/>
          <w:szCs w:val="24"/>
        </w:rPr>
        <w:t xml:space="preserve">One leading theory for why our species survived, while others like the Neanderthals vanished, is not that we were stronger, smarter, or faster. We weren’t. But we were better at collaborating in large, flexible, mission-driven groups. Our ability to </w:t>
      </w:r>
      <w:r>
        <w:rPr>
          <w:rFonts w:ascii="Times New Roman" w:eastAsia="Times New Roman" w:hAnsi="Times New Roman" w:cs="Times New Roman"/>
          <w:sz w:val="24"/>
          <w:szCs w:val="24"/>
        </w:rPr>
        <w:t xml:space="preserve">effectively </w:t>
      </w:r>
      <w:r w:rsidRPr="006C1C57">
        <w:rPr>
          <w:rFonts w:ascii="Times New Roman" w:eastAsia="Times New Roman" w:hAnsi="Times New Roman" w:cs="Times New Roman"/>
          <w:sz w:val="24"/>
          <w:szCs w:val="24"/>
        </w:rPr>
        <w:t>cooperate based on shared needs</w:t>
      </w:r>
      <w:r>
        <w:rPr>
          <w:rFonts w:ascii="Times New Roman" w:eastAsia="Times New Roman" w:hAnsi="Times New Roman" w:cs="Times New Roman"/>
          <w:sz w:val="24"/>
          <w:szCs w:val="24"/>
        </w:rPr>
        <w:t xml:space="preserve">, </w:t>
      </w:r>
      <w:r w:rsidRPr="006C1C57">
        <w:rPr>
          <w:rFonts w:ascii="Times New Roman" w:eastAsia="Times New Roman" w:hAnsi="Times New Roman" w:cs="Times New Roman"/>
          <w:sz w:val="24"/>
          <w:szCs w:val="24"/>
        </w:rPr>
        <w:t xml:space="preserve">not just within families or tribes, but with </w:t>
      </w:r>
      <w:r>
        <w:rPr>
          <w:rFonts w:ascii="Times New Roman" w:eastAsia="Times New Roman" w:hAnsi="Times New Roman" w:cs="Times New Roman"/>
          <w:sz w:val="24"/>
          <w:szCs w:val="24"/>
        </w:rPr>
        <w:t xml:space="preserve">complete </w:t>
      </w:r>
      <w:r w:rsidRPr="006C1C57">
        <w:rPr>
          <w:rFonts w:ascii="Times New Roman" w:eastAsia="Times New Roman" w:hAnsi="Times New Roman" w:cs="Times New Roman"/>
          <w:sz w:val="24"/>
          <w:szCs w:val="24"/>
        </w:rPr>
        <w:t>strangers, became the engine of survival, growth, and ultimately, civilization.</w:t>
      </w:r>
      <w:r>
        <w:rPr>
          <w:rFonts w:ascii="Times New Roman" w:eastAsia="Times New Roman" w:hAnsi="Times New Roman" w:cs="Times New Roman"/>
          <w:sz w:val="24"/>
          <w:szCs w:val="24"/>
        </w:rPr>
        <w:t xml:space="preserve"> </w:t>
      </w:r>
      <w:r w:rsidRPr="00CA7B47">
        <w:rPr>
          <w:rFonts w:ascii="Times New Roman" w:eastAsia="Times New Roman" w:hAnsi="Times New Roman" w:cs="Times New Roman"/>
          <w:sz w:val="24"/>
          <w:szCs w:val="24"/>
        </w:rPr>
        <w:t>That ancient strength still holds today.</w:t>
      </w:r>
    </w:p>
    <w:p w14:paraId="01535E58" w14:textId="77777777" w:rsidR="00BC7465" w:rsidRPr="00842083"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842083">
        <w:rPr>
          <w:rFonts w:ascii="Times New Roman" w:eastAsia="Times New Roman" w:hAnsi="Times New Roman" w:cs="Times New Roman"/>
          <w:sz w:val="24"/>
          <w:szCs w:val="24"/>
        </w:rPr>
        <w:t>Prosperity does not come from effort alone, nor from inputs or technology</w:t>
      </w:r>
      <w:r>
        <w:rPr>
          <w:rFonts w:ascii="Times New Roman" w:eastAsia="Times New Roman" w:hAnsi="Times New Roman" w:cs="Times New Roman"/>
          <w:sz w:val="24"/>
          <w:szCs w:val="24"/>
        </w:rPr>
        <w:t xml:space="preserve">, </w:t>
      </w:r>
      <w:r w:rsidRPr="00842083">
        <w:rPr>
          <w:rFonts w:ascii="Times New Roman" w:eastAsia="Times New Roman" w:hAnsi="Times New Roman" w:cs="Times New Roman"/>
          <w:sz w:val="24"/>
          <w:szCs w:val="24"/>
        </w:rPr>
        <w:t>though it cannot do without them. It comes from structure: systems that turn passion into energy, give values direction, and hold people together around a common purpose.</w:t>
      </w:r>
    </w:p>
    <w:p w14:paraId="76570DA3" w14:textId="77777777" w:rsidR="00BC7465" w:rsidRPr="00842083"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842083">
        <w:rPr>
          <w:rFonts w:ascii="Times New Roman" w:eastAsia="Times New Roman" w:hAnsi="Times New Roman" w:cs="Times New Roman"/>
          <w:sz w:val="24"/>
          <w:szCs w:val="24"/>
        </w:rPr>
        <w:t>Poverty, especially in rural communities, persists not because people don’t work hard, but because they work within structures built for isolation. These systems were once well-suited for survival</w:t>
      </w:r>
      <w:r>
        <w:rPr>
          <w:rFonts w:ascii="Times New Roman" w:eastAsia="Times New Roman" w:hAnsi="Times New Roman" w:cs="Times New Roman"/>
          <w:sz w:val="24"/>
          <w:szCs w:val="24"/>
        </w:rPr>
        <w:t xml:space="preserve"> but </w:t>
      </w:r>
      <w:r w:rsidRPr="00842083">
        <w:rPr>
          <w:rFonts w:ascii="Times New Roman" w:eastAsia="Times New Roman" w:hAnsi="Times New Roman" w:cs="Times New Roman"/>
          <w:sz w:val="24"/>
          <w:szCs w:val="24"/>
        </w:rPr>
        <w:t>never designed to deliver prosperity.</w:t>
      </w:r>
    </w:p>
    <w:p w14:paraId="04B324D9"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DF55EB">
        <w:rPr>
          <w:rFonts w:ascii="Times New Roman" w:eastAsia="Times New Roman" w:hAnsi="Times New Roman" w:cs="Times New Roman"/>
          <w:sz w:val="24"/>
          <w:szCs w:val="24"/>
        </w:rPr>
        <w:t>The answer is not to abandon community or tradition, but to redesign them for complexity, cooperation, and scale</w:t>
      </w:r>
      <w:r>
        <w:rPr>
          <w:rFonts w:ascii="Times New Roman" w:eastAsia="Times New Roman" w:hAnsi="Times New Roman" w:cs="Times New Roman"/>
          <w:sz w:val="24"/>
          <w:szCs w:val="24"/>
        </w:rPr>
        <w:t xml:space="preserve">, </w:t>
      </w:r>
      <w:r w:rsidRPr="00DF55EB">
        <w:rPr>
          <w:rFonts w:ascii="Times New Roman" w:eastAsia="Times New Roman" w:hAnsi="Times New Roman" w:cs="Times New Roman"/>
          <w:sz w:val="24"/>
          <w:szCs w:val="24"/>
        </w:rPr>
        <w:t>anchored in shared values. When structure moves beyond dependence and embraces interdependence, it elevates a community’s complexity</w:t>
      </w:r>
      <w:r>
        <w:rPr>
          <w:rFonts w:ascii="Times New Roman" w:eastAsia="Times New Roman" w:hAnsi="Times New Roman" w:cs="Times New Roman"/>
          <w:sz w:val="24"/>
          <w:szCs w:val="24"/>
        </w:rPr>
        <w:t xml:space="preserve"> </w:t>
      </w:r>
      <w:r w:rsidRPr="00DF55EB">
        <w:rPr>
          <w:rFonts w:ascii="Times New Roman" w:eastAsia="Times New Roman" w:hAnsi="Times New Roman" w:cs="Times New Roman"/>
          <w:sz w:val="24"/>
          <w:szCs w:val="24"/>
        </w:rPr>
        <w:t>and its capacity for lasting prosperity.</w:t>
      </w:r>
      <w:r>
        <w:rPr>
          <w:rFonts w:ascii="Times New Roman" w:eastAsia="Times New Roman" w:hAnsi="Times New Roman" w:cs="Times New Roman"/>
          <w:sz w:val="24"/>
          <w:szCs w:val="24"/>
        </w:rPr>
        <w:t xml:space="preserve"> </w:t>
      </w:r>
    </w:p>
    <w:p w14:paraId="679956CC" w14:textId="77777777" w:rsidR="00BC7465" w:rsidRPr="00CA7B47"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CA7B47">
        <w:rPr>
          <w:rFonts w:ascii="Times New Roman" w:eastAsia="Times New Roman" w:hAnsi="Times New Roman" w:cs="Times New Roman"/>
          <w:sz w:val="24"/>
          <w:szCs w:val="24"/>
        </w:rPr>
        <w:t>The strongest families, tribes, companies, and nations have always succeeded not by making everyone the same, but by making everyone essential. They succeed by building systems where no one stands alone, and everyone contributes to something greater.</w:t>
      </w:r>
    </w:p>
    <w:p w14:paraId="00A3B245" w14:textId="77777777" w:rsidR="00BC7465" w:rsidRPr="0025366C"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25366C">
        <w:rPr>
          <w:rFonts w:ascii="Times New Roman" w:eastAsia="Times New Roman" w:hAnsi="Times New Roman" w:cs="Times New Roman"/>
          <w:sz w:val="24"/>
          <w:szCs w:val="24"/>
        </w:rPr>
        <w:t>This is what we must build again</w:t>
      </w:r>
      <w:r>
        <w:rPr>
          <w:rFonts w:ascii="Times New Roman" w:eastAsia="Times New Roman" w:hAnsi="Times New Roman" w:cs="Times New Roman"/>
          <w:sz w:val="24"/>
          <w:szCs w:val="24"/>
        </w:rPr>
        <w:t xml:space="preserve">: </w:t>
      </w:r>
      <w:r w:rsidRPr="0025366C">
        <w:rPr>
          <w:rFonts w:ascii="Times New Roman" w:eastAsia="Times New Roman" w:hAnsi="Times New Roman" w:cs="Times New Roman"/>
          <w:sz w:val="24"/>
          <w:szCs w:val="24"/>
        </w:rPr>
        <w:t>not programs, tools, or aid, but structures rooted in trust, driven by purpose, and designed to help us grow stronger, together. In the end, prosperity is not luck or charity</w:t>
      </w:r>
      <w:r>
        <w:rPr>
          <w:rFonts w:ascii="Times New Roman" w:eastAsia="Times New Roman" w:hAnsi="Times New Roman" w:cs="Times New Roman"/>
          <w:sz w:val="24"/>
          <w:szCs w:val="24"/>
        </w:rPr>
        <w:t xml:space="preserve"> but</w:t>
      </w:r>
      <w:r w:rsidRPr="0025366C">
        <w:rPr>
          <w:rFonts w:ascii="Times New Roman" w:eastAsia="Times New Roman" w:hAnsi="Times New Roman" w:cs="Times New Roman"/>
          <w:sz w:val="24"/>
          <w:szCs w:val="24"/>
        </w:rPr>
        <w:t xml:space="preserve"> the result of structure. And the </w:t>
      </w:r>
      <w:r>
        <w:rPr>
          <w:rFonts w:ascii="Times New Roman" w:eastAsia="Times New Roman" w:hAnsi="Times New Roman" w:cs="Times New Roman"/>
          <w:sz w:val="24"/>
          <w:szCs w:val="24"/>
        </w:rPr>
        <w:t>proper</w:t>
      </w:r>
      <w:r w:rsidRPr="0025366C">
        <w:rPr>
          <w:rFonts w:ascii="Times New Roman" w:eastAsia="Times New Roman" w:hAnsi="Times New Roman" w:cs="Times New Roman"/>
          <w:sz w:val="24"/>
          <w:szCs w:val="24"/>
        </w:rPr>
        <w:t xml:space="preserve"> structure begins with interdependence.</w:t>
      </w:r>
    </w:p>
    <w:p w14:paraId="22FAB299" w14:textId="77777777" w:rsidR="00BC746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25366C">
        <w:rPr>
          <w:rFonts w:ascii="Times New Roman" w:eastAsia="Times New Roman" w:hAnsi="Times New Roman" w:cs="Times New Roman"/>
          <w:sz w:val="24"/>
          <w:szCs w:val="24"/>
        </w:rPr>
        <w:t>We invest billions in technological innovation every year, chasing breakthroughs to drive the future. But how much do we invest in organizational innovation</w:t>
      </w:r>
      <w:r>
        <w:rPr>
          <w:rFonts w:ascii="Times New Roman" w:eastAsia="Times New Roman" w:hAnsi="Times New Roman" w:cs="Times New Roman"/>
          <w:sz w:val="24"/>
          <w:szCs w:val="24"/>
        </w:rPr>
        <w:t xml:space="preserve"> and </w:t>
      </w:r>
      <w:r w:rsidRPr="0025366C">
        <w:rPr>
          <w:rFonts w:ascii="Times New Roman" w:eastAsia="Times New Roman" w:hAnsi="Times New Roman" w:cs="Times New Roman"/>
          <w:sz w:val="24"/>
          <w:szCs w:val="24"/>
        </w:rPr>
        <w:t>in redesigning the systems that shape how we live, work, and grow?</w:t>
      </w:r>
      <w:r>
        <w:rPr>
          <w:rFonts w:ascii="Times New Roman" w:eastAsia="Times New Roman" w:hAnsi="Times New Roman" w:cs="Times New Roman"/>
          <w:sz w:val="24"/>
          <w:szCs w:val="24"/>
        </w:rPr>
        <w:t xml:space="preserve"> </w:t>
      </w:r>
      <w:r w:rsidRPr="0025366C">
        <w:rPr>
          <w:rFonts w:ascii="Times New Roman" w:eastAsia="Times New Roman" w:hAnsi="Times New Roman" w:cs="Times New Roman"/>
          <w:sz w:val="24"/>
          <w:szCs w:val="24"/>
        </w:rPr>
        <w:t>If prosperity depends on structure, then this is where true innovation must begin.</w:t>
      </w:r>
    </w:p>
    <w:p w14:paraId="5D49370E" w14:textId="7777777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p>
    <w:p w14:paraId="7DA11F6A" w14:textId="10021115"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A82A6A" w:rsidRPr="00A82A6A">
        <w:rPr>
          <w:rFonts w:asciiTheme="majorBidi" w:hAnsiTheme="majorBidi" w:cstheme="majorBidi"/>
          <w:sz w:val="24"/>
          <w:szCs w:val="24"/>
        </w:rPr>
        <w:t xml:space="preserve">Looking for a speaker </w:t>
      </w:r>
      <w:r w:rsidR="009F349D">
        <w:rPr>
          <w:rFonts w:asciiTheme="majorBidi" w:hAnsiTheme="majorBidi" w:cstheme="majorBidi"/>
          <w:sz w:val="24"/>
          <w:szCs w:val="24"/>
        </w:rPr>
        <w:t>to</w:t>
      </w:r>
      <w:r w:rsidR="00A82A6A" w:rsidRPr="00A82A6A">
        <w:rPr>
          <w:rFonts w:asciiTheme="majorBidi" w:hAnsiTheme="majorBidi" w:cstheme="majorBidi"/>
          <w:sz w:val="24"/>
          <w:szCs w:val="24"/>
        </w:rPr>
        <w:t xml:space="preserve"> introduce revolutionary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647B06"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73460C50" w14:textId="045F8D9C" w:rsidR="001507CE" w:rsidRDefault="001E3584" w:rsidP="00AE0780">
      <w:pPr>
        <w:spacing w:line="240" w:lineRule="auto"/>
        <w:rPr>
          <w:b/>
          <w:bCs/>
          <w:sz w:val="26"/>
          <w:szCs w:val="26"/>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tgtFrame="_blank" w:history="1">
        <w:r w:rsidR="00AE0780" w:rsidRPr="00AE0780">
          <w:rPr>
            <w:rStyle w:val="Hyperlink"/>
            <w:rFonts w:asciiTheme="minorBidi" w:hAnsiTheme="minorBidi"/>
            <w:i/>
            <w:iCs/>
            <w:color w:val="0563C1"/>
          </w:rPr>
          <w:t>Interdependence: The Starting Point of Prosperity – Part 1</w:t>
        </w:r>
      </w:hyperlink>
      <w:r w:rsidR="00AE0780" w:rsidRPr="00AE0780">
        <w:rPr>
          <w:rFonts w:asciiTheme="minorBidi" w:hAnsiTheme="minorBidi"/>
        </w:rPr>
        <w:t>“.</w:t>
      </w:r>
    </w:p>
    <w:p w14:paraId="16A81060" w14:textId="6C1C4317" w:rsidR="00AE0780" w:rsidRDefault="00AE0780" w:rsidP="00AE0780">
      <w:pPr>
        <w:rPr>
          <w:b/>
          <w:bCs/>
          <w:sz w:val="26"/>
          <w:szCs w:val="26"/>
        </w:rPr>
      </w:pPr>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6"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7"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18" w:history="1">
        <w:r>
          <w:rPr>
            <w:rStyle w:val="Hyperlink"/>
            <w:rFonts w:ascii="Arial" w:eastAsiaTheme="majorEastAsia" w:hAnsi="Arial" w:cs="Arial"/>
          </w:rPr>
          <w:t>LinkedIn</w:t>
        </w:r>
      </w:hyperlink>
      <w:r w:rsidRPr="00683CAA">
        <w:rPr>
          <w:rFonts w:asciiTheme="minorBidi" w:hAnsiTheme="minorBidi"/>
        </w:rPr>
        <w:t xml:space="preserve">, </w:t>
      </w:r>
      <w:hyperlink r:id="rId19"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0"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lastRenderedPageBreak/>
        <w:t>*This article addresses general phenomena. The mention of a country/continent is used for illustration purposes only.</w:t>
      </w:r>
      <w:hyperlink r:id="rId21" w:history="1"/>
      <w:hyperlink r:id="rId22"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EE4A8D"/>
    <w:multiLevelType w:val="multilevel"/>
    <w:tmpl w:val="75BE5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1D4CB0"/>
    <w:multiLevelType w:val="multilevel"/>
    <w:tmpl w:val="75BE5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3"/>
  </w:num>
  <w:num w:numId="5">
    <w:abstractNumId w:val="5"/>
    <w:lvlOverride w:ilvl="0">
      <w:startOverride w:val="11"/>
    </w:lvlOverride>
  </w:num>
  <w:num w:numId="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6BF7"/>
    <w:rsid w:val="00017432"/>
    <w:rsid w:val="000175CC"/>
    <w:rsid w:val="0002087C"/>
    <w:rsid w:val="000231DD"/>
    <w:rsid w:val="00025BF2"/>
    <w:rsid w:val="00027157"/>
    <w:rsid w:val="00027CAA"/>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606F"/>
    <w:rsid w:val="000672A7"/>
    <w:rsid w:val="000725EB"/>
    <w:rsid w:val="0007495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2AA0"/>
    <w:rsid w:val="000E3D27"/>
    <w:rsid w:val="000E3E4D"/>
    <w:rsid w:val="000E6C24"/>
    <w:rsid w:val="000F1C91"/>
    <w:rsid w:val="000F2318"/>
    <w:rsid w:val="000F4563"/>
    <w:rsid w:val="000F559B"/>
    <w:rsid w:val="000F5F0D"/>
    <w:rsid w:val="000F610D"/>
    <w:rsid w:val="0010660F"/>
    <w:rsid w:val="00106836"/>
    <w:rsid w:val="00107216"/>
    <w:rsid w:val="00113CBC"/>
    <w:rsid w:val="001149B5"/>
    <w:rsid w:val="00114BFE"/>
    <w:rsid w:val="001203F8"/>
    <w:rsid w:val="00123353"/>
    <w:rsid w:val="00124B30"/>
    <w:rsid w:val="00127BE0"/>
    <w:rsid w:val="00141B5D"/>
    <w:rsid w:val="00141C14"/>
    <w:rsid w:val="001426BF"/>
    <w:rsid w:val="0014501E"/>
    <w:rsid w:val="0014603D"/>
    <w:rsid w:val="001507CE"/>
    <w:rsid w:val="00150B34"/>
    <w:rsid w:val="001520D4"/>
    <w:rsid w:val="00152DC5"/>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797A"/>
    <w:rsid w:val="001D1442"/>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7A8B"/>
    <w:rsid w:val="00241DB7"/>
    <w:rsid w:val="00243075"/>
    <w:rsid w:val="00244B6A"/>
    <w:rsid w:val="002512EC"/>
    <w:rsid w:val="00252370"/>
    <w:rsid w:val="00253440"/>
    <w:rsid w:val="00255581"/>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850"/>
    <w:rsid w:val="00315C0B"/>
    <w:rsid w:val="00316656"/>
    <w:rsid w:val="00317FF7"/>
    <w:rsid w:val="003219A0"/>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6FCE"/>
    <w:rsid w:val="00382780"/>
    <w:rsid w:val="00382BF6"/>
    <w:rsid w:val="003834C6"/>
    <w:rsid w:val="0038622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583E"/>
    <w:rsid w:val="004335E3"/>
    <w:rsid w:val="004342CD"/>
    <w:rsid w:val="00434762"/>
    <w:rsid w:val="00435A76"/>
    <w:rsid w:val="0044131D"/>
    <w:rsid w:val="004437E6"/>
    <w:rsid w:val="00445260"/>
    <w:rsid w:val="00450FF9"/>
    <w:rsid w:val="00452459"/>
    <w:rsid w:val="00454366"/>
    <w:rsid w:val="00456964"/>
    <w:rsid w:val="004576D3"/>
    <w:rsid w:val="00466027"/>
    <w:rsid w:val="00471139"/>
    <w:rsid w:val="00472A57"/>
    <w:rsid w:val="00472ACD"/>
    <w:rsid w:val="00472B8D"/>
    <w:rsid w:val="00472DA8"/>
    <w:rsid w:val="0047439C"/>
    <w:rsid w:val="00476993"/>
    <w:rsid w:val="00476CFE"/>
    <w:rsid w:val="00480D95"/>
    <w:rsid w:val="00483498"/>
    <w:rsid w:val="004834C0"/>
    <w:rsid w:val="00484DF8"/>
    <w:rsid w:val="004857C3"/>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1261"/>
    <w:rsid w:val="004D17A0"/>
    <w:rsid w:val="004D6471"/>
    <w:rsid w:val="004D6C68"/>
    <w:rsid w:val="004E37EE"/>
    <w:rsid w:val="004E3DD7"/>
    <w:rsid w:val="004F20F9"/>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325A6"/>
    <w:rsid w:val="00540D6B"/>
    <w:rsid w:val="005421CB"/>
    <w:rsid w:val="00542D8B"/>
    <w:rsid w:val="0054484D"/>
    <w:rsid w:val="00544B7F"/>
    <w:rsid w:val="00547042"/>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B0F14"/>
    <w:rsid w:val="005D2204"/>
    <w:rsid w:val="005D24D2"/>
    <w:rsid w:val="005D2EE5"/>
    <w:rsid w:val="005D2F83"/>
    <w:rsid w:val="005D473D"/>
    <w:rsid w:val="005D67C3"/>
    <w:rsid w:val="005E06F5"/>
    <w:rsid w:val="005E0FB5"/>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3362"/>
    <w:rsid w:val="00643455"/>
    <w:rsid w:val="00644ACD"/>
    <w:rsid w:val="00647B06"/>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E"/>
    <w:rsid w:val="006B683F"/>
    <w:rsid w:val="006C22A4"/>
    <w:rsid w:val="006C3DAC"/>
    <w:rsid w:val="006C3EE0"/>
    <w:rsid w:val="006C44C6"/>
    <w:rsid w:val="006C5C12"/>
    <w:rsid w:val="006C7734"/>
    <w:rsid w:val="006D02C2"/>
    <w:rsid w:val="006D1BC0"/>
    <w:rsid w:val="006D41BC"/>
    <w:rsid w:val="006D450C"/>
    <w:rsid w:val="006D4594"/>
    <w:rsid w:val="006D45AD"/>
    <w:rsid w:val="006E596F"/>
    <w:rsid w:val="006F795F"/>
    <w:rsid w:val="00703050"/>
    <w:rsid w:val="00704E72"/>
    <w:rsid w:val="00707500"/>
    <w:rsid w:val="0070796A"/>
    <w:rsid w:val="00710810"/>
    <w:rsid w:val="007126AA"/>
    <w:rsid w:val="00714247"/>
    <w:rsid w:val="0072159A"/>
    <w:rsid w:val="00721CC5"/>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1B6"/>
    <w:rsid w:val="00795212"/>
    <w:rsid w:val="0079796D"/>
    <w:rsid w:val="007A1538"/>
    <w:rsid w:val="007A183D"/>
    <w:rsid w:val="007A349F"/>
    <w:rsid w:val="007A3B11"/>
    <w:rsid w:val="007A4B63"/>
    <w:rsid w:val="007A63A0"/>
    <w:rsid w:val="007B2AEA"/>
    <w:rsid w:val="007C1084"/>
    <w:rsid w:val="007C44EC"/>
    <w:rsid w:val="007C4B37"/>
    <w:rsid w:val="007C4C69"/>
    <w:rsid w:val="007C5CAE"/>
    <w:rsid w:val="007D019E"/>
    <w:rsid w:val="007D1223"/>
    <w:rsid w:val="007D3008"/>
    <w:rsid w:val="007D3309"/>
    <w:rsid w:val="007D4B60"/>
    <w:rsid w:val="007D4C87"/>
    <w:rsid w:val="007D587B"/>
    <w:rsid w:val="007D7A4D"/>
    <w:rsid w:val="007E0CEF"/>
    <w:rsid w:val="007E1979"/>
    <w:rsid w:val="007E4152"/>
    <w:rsid w:val="007E5295"/>
    <w:rsid w:val="007E75B5"/>
    <w:rsid w:val="007F2A1D"/>
    <w:rsid w:val="007F5230"/>
    <w:rsid w:val="007F6A6F"/>
    <w:rsid w:val="007F7D65"/>
    <w:rsid w:val="00801312"/>
    <w:rsid w:val="00801A86"/>
    <w:rsid w:val="00802BDF"/>
    <w:rsid w:val="0080320F"/>
    <w:rsid w:val="00805B61"/>
    <w:rsid w:val="00810B83"/>
    <w:rsid w:val="0081127C"/>
    <w:rsid w:val="0081231C"/>
    <w:rsid w:val="00812839"/>
    <w:rsid w:val="00812DE4"/>
    <w:rsid w:val="0081436A"/>
    <w:rsid w:val="008211BF"/>
    <w:rsid w:val="00821BB4"/>
    <w:rsid w:val="00821C57"/>
    <w:rsid w:val="00822069"/>
    <w:rsid w:val="00822733"/>
    <w:rsid w:val="00822A80"/>
    <w:rsid w:val="00824265"/>
    <w:rsid w:val="008312A6"/>
    <w:rsid w:val="008323C6"/>
    <w:rsid w:val="008378C0"/>
    <w:rsid w:val="00843C79"/>
    <w:rsid w:val="00845016"/>
    <w:rsid w:val="008450EB"/>
    <w:rsid w:val="0085001D"/>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CB6"/>
    <w:rsid w:val="008F6D16"/>
    <w:rsid w:val="008F6E75"/>
    <w:rsid w:val="00901E2D"/>
    <w:rsid w:val="00902947"/>
    <w:rsid w:val="00902E63"/>
    <w:rsid w:val="00903702"/>
    <w:rsid w:val="00907D68"/>
    <w:rsid w:val="009105F2"/>
    <w:rsid w:val="00911C7E"/>
    <w:rsid w:val="00912175"/>
    <w:rsid w:val="00913F6B"/>
    <w:rsid w:val="0091507C"/>
    <w:rsid w:val="00917878"/>
    <w:rsid w:val="00922A5D"/>
    <w:rsid w:val="0093617E"/>
    <w:rsid w:val="00940BED"/>
    <w:rsid w:val="00942B65"/>
    <w:rsid w:val="00946EAD"/>
    <w:rsid w:val="00947115"/>
    <w:rsid w:val="009475F1"/>
    <w:rsid w:val="00950559"/>
    <w:rsid w:val="00954660"/>
    <w:rsid w:val="00955626"/>
    <w:rsid w:val="00955AAE"/>
    <w:rsid w:val="00957A27"/>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6440"/>
    <w:rsid w:val="009965F3"/>
    <w:rsid w:val="009B1F55"/>
    <w:rsid w:val="009B3DEA"/>
    <w:rsid w:val="009B689E"/>
    <w:rsid w:val="009B68AC"/>
    <w:rsid w:val="009B73C6"/>
    <w:rsid w:val="009C020E"/>
    <w:rsid w:val="009C1FC7"/>
    <w:rsid w:val="009C2A6B"/>
    <w:rsid w:val="009C3B2D"/>
    <w:rsid w:val="009C4644"/>
    <w:rsid w:val="009C4DD5"/>
    <w:rsid w:val="009D668F"/>
    <w:rsid w:val="009F191E"/>
    <w:rsid w:val="009F349D"/>
    <w:rsid w:val="009F3EE2"/>
    <w:rsid w:val="009F517B"/>
    <w:rsid w:val="009F591E"/>
    <w:rsid w:val="009F612C"/>
    <w:rsid w:val="009F7A80"/>
    <w:rsid w:val="009F7BC2"/>
    <w:rsid w:val="00A01EE8"/>
    <w:rsid w:val="00A10B3E"/>
    <w:rsid w:val="00A1768B"/>
    <w:rsid w:val="00A2092A"/>
    <w:rsid w:val="00A223B1"/>
    <w:rsid w:val="00A22CD6"/>
    <w:rsid w:val="00A2539A"/>
    <w:rsid w:val="00A26C76"/>
    <w:rsid w:val="00A270F6"/>
    <w:rsid w:val="00A2784B"/>
    <w:rsid w:val="00A3088F"/>
    <w:rsid w:val="00A32589"/>
    <w:rsid w:val="00A36150"/>
    <w:rsid w:val="00A41D2E"/>
    <w:rsid w:val="00A42CA5"/>
    <w:rsid w:val="00A452B5"/>
    <w:rsid w:val="00A50FA9"/>
    <w:rsid w:val="00A52559"/>
    <w:rsid w:val="00A55937"/>
    <w:rsid w:val="00A57F12"/>
    <w:rsid w:val="00A65393"/>
    <w:rsid w:val="00A7119E"/>
    <w:rsid w:val="00A71B94"/>
    <w:rsid w:val="00A76014"/>
    <w:rsid w:val="00A8094D"/>
    <w:rsid w:val="00A82A6A"/>
    <w:rsid w:val="00A914A8"/>
    <w:rsid w:val="00A925E4"/>
    <w:rsid w:val="00A97803"/>
    <w:rsid w:val="00AA6296"/>
    <w:rsid w:val="00AA7CB2"/>
    <w:rsid w:val="00AB04B7"/>
    <w:rsid w:val="00AB22D3"/>
    <w:rsid w:val="00AB274B"/>
    <w:rsid w:val="00AB3BDB"/>
    <w:rsid w:val="00AB41C9"/>
    <w:rsid w:val="00AB569A"/>
    <w:rsid w:val="00AB61D6"/>
    <w:rsid w:val="00AB7DDE"/>
    <w:rsid w:val="00AC0A77"/>
    <w:rsid w:val="00AC2328"/>
    <w:rsid w:val="00AC2DC4"/>
    <w:rsid w:val="00AC4F20"/>
    <w:rsid w:val="00AC600E"/>
    <w:rsid w:val="00AD2FE0"/>
    <w:rsid w:val="00AD4BFB"/>
    <w:rsid w:val="00AD7AE3"/>
    <w:rsid w:val="00AE0780"/>
    <w:rsid w:val="00AE717B"/>
    <w:rsid w:val="00AF0827"/>
    <w:rsid w:val="00AF1575"/>
    <w:rsid w:val="00AF2A8D"/>
    <w:rsid w:val="00AF53DA"/>
    <w:rsid w:val="00AF5697"/>
    <w:rsid w:val="00AF5E36"/>
    <w:rsid w:val="00B024AD"/>
    <w:rsid w:val="00B0373C"/>
    <w:rsid w:val="00B06357"/>
    <w:rsid w:val="00B12DD7"/>
    <w:rsid w:val="00B14AF1"/>
    <w:rsid w:val="00B17EF4"/>
    <w:rsid w:val="00B22979"/>
    <w:rsid w:val="00B238A9"/>
    <w:rsid w:val="00B25B0A"/>
    <w:rsid w:val="00B26A18"/>
    <w:rsid w:val="00B26DC1"/>
    <w:rsid w:val="00B30C34"/>
    <w:rsid w:val="00B30D03"/>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49DF"/>
    <w:rsid w:val="00C04DC0"/>
    <w:rsid w:val="00C05FF8"/>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6283"/>
    <w:rsid w:val="00CA79BF"/>
    <w:rsid w:val="00CB0868"/>
    <w:rsid w:val="00CB647B"/>
    <w:rsid w:val="00CB6A2F"/>
    <w:rsid w:val="00CC0214"/>
    <w:rsid w:val="00CC23A0"/>
    <w:rsid w:val="00CC2FCC"/>
    <w:rsid w:val="00CC734D"/>
    <w:rsid w:val="00CD221F"/>
    <w:rsid w:val="00CD2B8D"/>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EC5"/>
    <w:rsid w:val="00D70C0D"/>
    <w:rsid w:val="00D72865"/>
    <w:rsid w:val="00D728D7"/>
    <w:rsid w:val="00D74C66"/>
    <w:rsid w:val="00D754B7"/>
    <w:rsid w:val="00D76213"/>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B06"/>
    <w:rsid w:val="00DC0379"/>
    <w:rsid w:val="00DC39B7"/>
    <w:rsid w:val="00DC5A62"/>
    <w:rsid w:val="00DD2CAD"/>
    <w:rsid w:val="00DD3A85"/>
    <w:rsid w:val="00DE04C8"/>
    <w:rsid w:val="00DE324E"/>
    <w:rsid w:val="00DE5FD3"/>
    <w:rsid w:val="00DF03A9"/>
    <w:rsid w:val="00DF192E"/>
    <w:rsid w:val="00DF1E51"/>
    <w:rsid w:val="00DF3259"/>
    <w:rsid w:val="00DF4B27"/>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60D8B"/>
    <w:rsid w:val="00E61267"/>
    <w:rsid w:val="00E61C8A"/>
    <w:rsid w:val="00E652E2"/>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264C"/>
    <w:rsid w:val="00EB2BB8"/>
    <w:rsid w:val="00EB4691"/>
    <w:rsid w:val="00EB491C"/>
    <w:rsid w:val="00EB50CC"/>
    <w:rsid w:val="00EB7D9F"/>
    <w:rsid w:val="00EB7F1F"/>
    <w:rsid w:val="00EC0BA5"/>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0CC"/>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00730082">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16998913">
      <w:bodyDiv w:val="1"/>
      <w:marLeft w:val="0"/>
      <w:marRight w:val="0"/>
      <w:marTop w:val="0"/>
      <w:marBottom w:val="0"/>
      <w:divBdr>
        <w:top w:val="none" w:sz="0" w:space="0" w:color="auto"/>
        <w:left w:val="none" w:sz="0" w:space="0" w:color="auto"/>
        <w:bottom w:val="none" w:sz="0" w:space="0" w:color="auto"/>
        <w:right w:val="none" w:sz="0" w:space="0" w:color="auto"/>
      </w:divBdr>
      <w:divsChild>
        <w:div w:id="1314944550">
          <w:marLeft w:val="0"/>
          <w:marRight w:val="0"/>
          <w:marTop w:val="0"/>
          <w:marBottom w:val="0"/>
          <w:divBdr>
            <w:top w:val="none" w:sz="0" w:space="0" w:color="auto"/>
            <w:left w:val="none" w:sz="0" w:space="0" w:color="auto"/>
            <w:bottom w:val="none" w:sz="0" w:space="0" w:color="auto"/>
            <w:right w:val="none" w:sz="0" w:space="0" w:color="auto"/>
          </w:divBdr>
        </w:div>
        <w:div w:id="947275167">
          <w:marLeft w:val="0"/>
          <w:marRight w:val="0"/>
          <w:marTop w:val="0"/>
          <w:marBottom w:val="0"/>
          <w:divBdr>
            <w:top w:val="none" w:sz="0" w:space="0" w:color="auto"/>
            <w:left w:val="none" w:sz="0" w:space="0" w:color="auto"/>
            <w:bottom w:val="none" w:sz="0" w:space="0" w:color="auto"/>
            <w:right w:val="none" w:sz="0" w:space="0" w:color="auto"/>
          </w:divBdr>
        </w:div>
        <w:div w:id="2057505320">
          <w:marLeft w:val="0"/>
          <w:marRight w:val="0"/>
          <w:marTop w:val="0"/>
          <w:marBottom w:val="0"/>
          <w:divBdr>
            <w:top w:val="none" w:sz="0" w:space="0" w:color="auto"/>
            <w:left w:val="none" w:sz="0" w:space="0" w:color="auto"/>
            <w:bottom w:val="none" w:sz="0" w:space="0" w:color="auto"/>
            <w:right w:val="none" w:sz="0" w:space="0" w:color="auto"/>
          </w:divBdr>
        </w:div>
      </w:divsChild>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linkedin.com/in/nimrodi/" TargetMode="External"/><Relationship Id="rId3" Type="http://schemas.openxmlformats.org/officeDocument/2006/relationships/styles" Target="styles.xml"/><Relationship Id="rId21" Type="http://schemas.openxmlformats.org/officeDocument/2006/relationships/hyperlink" Target="http://messages.responder.co.il/5342149/329745325/3d5c9342526d65c7880dd6ba4eaa3124/?" TargetMode="External"/><Relationship Id="rId7" Type="http://schemas.openxmlformats.org/officeDocument/2006/relationships/hyperlink" Target="http://messages.responder.co.il/9256073/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s://biofeed.co.il/enhome/" TargetMode="External"/><Relationship Id="rId2" Type="http://schemas.openxmlformats.org/officeDocument/2006/relationships/numbering" Target="numbering.xml"/><Relationship Id="rId16" Type="http://schemas.openxmlformats.org/officeDocument/2006/relationships/hyperlink" Target="https://www.dreamvalleyglobal.com/" TargetMode="External"/><Relationship Id="rId20" Type="http://schemas.openxmlformats.org/officeDocument/2006/relationships/hyperlink" Target="https://www.facebook.com/Biofeed-134686513275055/?ref=bookmark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nks.responder.co.il/?lid=38374131&amp;t=1"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youtube.com/user/biofeedcontrol"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messages.responder.co.il/5288359/329745325/3d5c9342526d65c7880dd6ba4eaa31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CEDCE-7B85-4095-BA60-72165C405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1158</Words>
  <Characters>6808</Characters>
  <Application>Microsoft Office Word</Application>
  <DocSecurity>0</DocSecurity>
  <Lines>128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9</cp:revision>
  <cp:lastPrinted>2025-02-08T06:09:00Z</cp:lastPrinted>
  <dcterms:created xsi:type="dcterms:W3CDTF">2025-05-03T15:06:00Z</dcterms:created>
  <dcterms:modified xsi:type="dcterms:W3CDTF">2025-05-09T06:38:00Z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